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A73F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136D005E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57B3DFE0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2AA08A64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6BE9D506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049E37F3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44D526FD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40459D37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49AD10A2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0A6AE072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41311BA1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080AC53F" w14:textId="0B73373F" w:rsidR="009076CF" w:rsidRPr="00666322" w:rsidRDefault="009076CF" w:rsidP="00326AB3">
      <w:pPr>
        <w:spacing w:before="120" w:after="120" w:line="276" w:lineRule="auto"/>
        <w:jc w:val="center"/>
        <w:rPr>
          <w:rFonts w:ascii="Montserrat" w:hAnsi="Montserrat"/>
          <w:b/>
          <w:bCs/>
          <w:color w:val="275317" w:themeColor="accent6" w:themeShade="80"/>
          <w:sz w:val="36"/>
          <w:szCs w:val="36"/>
        </w:rPr>
      </w:pP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Lineamientos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para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la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Modificación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de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la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Oferta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Educativa,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Creación,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Cambio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de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Denominación</w:t>
      </w:r>
      <w:r w:rsidR="00824139"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,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Asignación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de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claves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="00824139"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y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="00824139"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cierre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de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Planteles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y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CAST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del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Sistema</w:t>
      </w:r>
      <w:r w:rsidR="00326AB3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 xml:space="preserve"> </w:t>
      </w:r>
      <w:r w:rsidRPr="00666322">
        <w:rPr>
          <w:rFonts w:ascii="Montserrat" w:hAnsi="Montserrat"/>
          <w:b/>
          <w:bCs/>
          <w:color w:val="275317" w:themeColor="accent6" w:themeShade="80"/>
          <w:sz w:val="36"/>
          <w:szCs w:val="36"/>
        </w:rPr>
        <w:t>CONALEP</w:t>
      </w:r>
    </w:p>
    <w:p w14:paraId="196B00C6" w14:textId="77777777" w:rsidR="009076CF" w:rsidRPr="00666322" w:rsidRDefault="009076CF" w:rsidP="00326AB3">
      <w:pPr>
        <w:spacing w:before="120" w:after="120" w:line="276" w:lineRule="auto"/>
        <w:rPr>
          <w:rFonts w:ascii="Montserrat" w:hAnsi="Montserrat"/>
          <w:b/>
          <w:bCs/>
          <w:color w:val="275317" w:themeColor="accent6" w:themeShade="80"/>
          <w:sz w:val="20"/>
          <w:szCs w:val="20"/>
        </w:rPr>
      </w:pPr>
      <w:r w:rsidRPr="00666322">
        <w:rPr>
          <w:rFonts w:ascii="Montserrat" w:hAnsi="Montserrat"/>
          <w:b/>
          <w:bCs/>
          <w:color w:val="275317" w:themeColor="accent6" w:themeShade="80"/>
          <w:sz w:val="20"/>
          <w:szCs w:val="20"/>
        </w:rPr>
        <w:br w:type="page"/>
      </w:r>
    </w:p>
    <w:p w14:paraId="7A358486" w14:textId="031B3C15" w:rsidR="009076CF" w:rsidRPr="00F755E3" w:rsidRDefault="00387D05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Mtro.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Rodrigo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Alejandro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Rojas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Navarrete,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mi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carácter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Director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General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Nacional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Técnica,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fundamento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artículos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59,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fracción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XII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Ley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Federal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Entidades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Paraestatales;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14,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fracción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XI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Decreto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crea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Nacional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Técnica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10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Estatuto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Orgánico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Nacional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Técnica;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base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sz w:val="21"/>
          <w:szCs w:val="21"/>
        </w:rPr>
        <w:t>siguiente:</w:t>
      </w:r>
    </w:p>
    <w:p w14:paraId="7229FDA4" w14:textId="77777777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4FF46B3F" w14:textId="59B7E3C5" w:rsidR="009076CF" w:rsidRPr="00F755E3" w:rsidRDefault="00387D05" w:rsidP="00326AB3">
      <w:pPr>
        <w:spacing w:before="120" w:after="120" w:line="276" w:lineRule="auto"/>
        <w:jc w:val="center"/>
        <w:rPr>
          <w:rFonts w:ascii="Montserrat" w:hAnsi="Montserrat"/>
          <w:b/>
          <w:bCs/>
          <w:spacing w:val="60"/>
          <w:position w:val="6"/>
          <w:sz w:val="21"/>
          <w:szCs w:val="21"/>
        </w:rPr>
      </w:pPr>
      <w:bookmarkStart w:id="0" w:name="_Hlk185335830"/>
      <w:r w:rsidRPr="00F755E3">
        <w:rPr>
          <w:rFonts w:ascii="Montserrat" w:hAnsi="Montserrat"/>
          <w:b/>
          <w:bCs/>
          <w:spacing w:val="60"/>
          <w:position w:val="6"/>
          <w:sz w:val="21"/>
          <w:szCs w:val="21"/>
        </w:rPr>
        <w:t>EXPOSICIÓN</w:t>
      </w:r>
      <w:r w:rsidR="00326AB3" w:rsidRPr="00F755E3">
        <w:rPr>
          <w:rFonts w:ascii="Montserrat" w:hAnsi="Montserrat"/>
          <w:b/>
          <w:bCs/>
          <w:spacing w:val="60"/>
          <w:position w:val="6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pacing w:val="60"/>
          <w:position w:val="6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spacing w:val="60"/>
          <w:position w:val="6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pacing w:val="60"/>
          <w:position w:val="6"/>
          <w:sz w:val="21"/>
          <w:szCs w:val="21"/>
        </w:rPr>
        <w:t>MOTIVOS</w:t>
      </w:r>
    </w:p>
    <w:bookmarkEnd w:id="0"/>
    <w:p w14:paraId="5F6E096C" w14:textId="0CB8006F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organismo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público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descentralizado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tiene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objeto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impartición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finalidad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satisfacer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demanda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calificado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productivo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país,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bachillerato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tipo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superior,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importante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impulsar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diversificación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superior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conformidad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requerimientos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desarrollo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local,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regional,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ampliando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diferentes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modalidades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(escolarizada,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escolarizada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mixta).</w:t>
      </w:r>
    </w:p>
    <w:p w14:paraId="1B6C569E" w14:textId="5FA49B26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conformidad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anterior,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enfrenta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diversos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retos,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encuentra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mantenerse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vanguardia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precisamente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contribuir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desarrollo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país,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menester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acordes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práctica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regular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comprende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misma,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cancelación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Centros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Asistencia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Tecnológicos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(CAST),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establecer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éstos,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responsabilidades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ámbito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respectivas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competencias.</w:t>
      </w:r>
    </w:p>
    <w:p w14:paraId="2643B1D5" w14:textId="610C73DB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efectos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anterior,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tiene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establecido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Dictaminador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llevar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cabo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proceso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273C46">
        <w:rPr>
          <w:rFonts w:ascii="Montserrat" w:hAnsi="Montserrat"/>
          <w:sz w:val="21"/>
          <w:szCs w:val="21"/>
        </w:rPr>
        <w:t>, así como para la 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regulado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también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realizaron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estructura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funciones,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tanto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mismo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servidoras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públicas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integran.</w:t>
      </w:r>
    </w:p>
    <w:p w14:paraId="0E0A0855" w14:textId="2DF89B54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ordenamiento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conformidad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artículo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9,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fracción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Decreto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Nacional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00C8B">
        <w:rPr>
          <w:rFonts w:ascii="Montserrat" w:hAnsi="Montserrat"/>
          <w:sz w:val="21"/>
          <w:szCs w:val="21"/>
        </w:rPr>
        <w:t>SO/I-25/</w:t>
      </w:r>
      <w:proofErr w:type="gramStart"/>
      <w:r w:rsidR="00500C8B">
        <w:rPr>
          <w:rFonts w:ascii="Montserrat" w:hAnsi="Montserrat"/>
          <w:sz w:val="21"/>
          <w:szCs w:val="21"/>
        </w:rPr>
        <w:t>13,R</w:t>
      </w:r>
      <w:proofErr w:type="gramEnd"/>
      <w:r w:rsidR="00500C8B">
        <w:rPr>
          <w:rFonts w:ascii="Montserrat" w:hAnsi="Montserrat"/>
          <w:sz w:val="21"/>
          <w:szCs w:val="21"/>
        </w:rPr>
        <w:t xml:space="preserve">, </w:t>
      </w:r>
      <w:r w:rsidRPr="00F755E3">
        <w:rPr>
          <w:rFonts w:ascii="Montserrat" w:hAnsi="Montserrat"/>
          <w:sz w:val="21"/>
          <w:szCs w:val="21"/>
        </w:rPr>
        <w:t>establecido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00C8B">
        <w:rPr>
          <w:rFonts w:ascii="Montserrat" w:hAnsi="Montserrat"/>
          <w:sz w:val="21"/>
          <w:szCs w:val="21"/>
        </w:rPr>
        <w:t>Primera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00C8B">
        <w:rPr>
          <w:rFonts w:ascii="Montserrat" w:hAnsi="Montserrat"/>
          <w:sz w:val="21"/>
          <w:szCs w:val="21"/>
        </w:rPr>
        <w:t>Ordinaria</w:t>
      </w:r>
      <w:r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celebrada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00C8B">
        <w:rPr>
          <w:rFonts w:ascii="Montserrat" w:hAnsi="Montserrat"/>
          <w:sz w:val="21"/>
          <w:szCs w:val="21"/>
        </w:rPr>
        <w:t>5 de marzo de 2025</w:t>
      </w:r>
      <w:r w:rsidRPr="00F755E3">
        <w:rPr>
          <w:rFonts w:ascii="Montserrat" w:hAnsi="Montserrat"/>
          <w:sz w:val="21"/>
          <w:szCs w:val="21"/>
        </w:rPr>
        <w:t>.</w:t>
      </w:r>
    </w:p>
    <w:p w14:paraId="31EE5116" w14:textId="4EB3ED26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expuesto,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bien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expedir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actualización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de:</w:t>
      </w:r>
    </w:p>
    <w:p w14:paraId="1EA99947" w14:textId="6C9B6AE3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275317" w:themeColor="accent6" w:themeShade="80"/>
          <w:sz w:val="21"/>
          <w:szCs w:val="21"/>
        </w:rPr>
      </w:pP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Lineamientos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para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la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modificación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la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Oferta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Educativa,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así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como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para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la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creación,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cambio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denominación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y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asignación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claves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los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Planteles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y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CAST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del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Sistema</w:t>
      </w:r>
      <w:r w:rsidR="00326AB3"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275317" w:themeColor="accent6" w:themeShade="80"/>
          <w:sz w:val="21"/>
          <w:szCs w:val="21"/>
        </w:rPr>
        <w:t>CONALEP.</w:t>
      </w:r>
    </w:p>
    <w:p w14:paraId="5BF2A9B5" w14:textId="39B49266" w:rsidR="009076CF" w:rsidRDefault="009076CF" w:rsidP="00326AB3">
      <w:pPr>
        <w:spacing w:before="120" w:after="120" w:line="276" w:lineRule="auto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br w:type="page"/>
      </w:r>
    </w:p>
    <w:p w14:paraId="465E134E" w14:textId="77777777" w:rsidR="00993F09" w:rsidRPr="00666322" w:rsidRDefault="00993F09" w:rsidP="00326AB3">
      <w:pPr>
        <w:spacing w:before="120" w:after="120" w:line="276" w:lineRule="auto"/>
        <w:rPr>
          <w:rFonts w:ascii="Montserrat" w:hAnsi="Montserrat"/>
          <w:sz w:val="20"/>
          <w:szCs w:val="20"/>
        </w:rPr>
      </w:pPr>
    </w:p>
    <w:p w14:paraId="5A041B32" w14:textId="77777777" w:rsidR="009076CF" w:rsidRPr="00666322" w:rsidRDefault="009076CF" w:rsidP="00326AB3">
      <w:pPr>
        <w:spacing w:before="120" w:after="120" w:line="276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666322">
        <w:rPr>
          <w:rFonts w:ascii="Montserrat" w:hAnsi="Montserrat"/>
          <w:b/>
          <w:bCs/>
          <w:sz w:val="20"/>
          <w:szCs w:val="20"/>
        </w:rPr>
        <w:t>CONTENIDO</w:t>
      </w:r>
    </w:p>
    <w:p w14:paraId="226D3CE0" w14:textId="0197DA9E" w:rsidR="003723C7" w:rsidRDefault="00387D05">
      <w:pPr>
        <w:pStyle w:val="TDC1"/>
        <w:tabs>
          <w:tab w:val="right" w:leader="dot" w:pos="10070"/>
        </w:tabs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\o "1-3" \h \z \u </w:instrText>
      </w:r>
      <w:r>
        <w:rPr>
          <w:sz w:val="20"/>
          <w:szCs w:val="20"/>
        </w:rPr>
        <w:fldChar w:fldCharType="separate"/>
      </w:r>
      <w:hyperlink w:anchor="_Toc189734812" w:history="1">
        <w:r w:rsidR="003723C7" w:rsidRPr="002A6C33">
          <w:rPr>
            <w:rStyle w:val="Hipervnculo"/>
            <w:noProof/>
          </w:rPr>
          <w:t>MARCO JURÍDICO</w:t>
        </w:r>
        <w:r w:rsidR="003723C7">
          <w:rPr>
            <w:noProof/>
            <w:webHidden/>
          </w:rPr>
          <w:tab/>
        </w:r>
        <w:r w:rsidR="003723C7">
          <w:rPr>
            <w:noProof/>
            <w:webHidden/>
          </w:rPr>
          <w:fldChar w:fldCharType="begin"/>
        </w:r>
        <w:r w:rsidR="003723C7">
          <w:rPr>
            <w:noProof/>
            <w:webHidden/>
          </w:rPr>
          <w:instrText xml:space="preserve"> PAGEREF _Toc189734812 \h </w:instrText>
        </w:r>
        <w:r w:rsidR="003723C7">
          <w:rPr>
            <w:noProof/>
            <w:webHidden/>
          </w:rPr>
        </w:r>
        <w:r w:rsidR="003723C7"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3</w:t>
        </w:r>
        <w:r w:rsidR="003723C7">
          <w:rPr>
            <w:noProof/>
            <w:webHidden/>
          </w:rPr>
          <w:fldChar w:fldCharType="end"/>
        </w:r>
      </w:hyperlink>
    </w:p>
    <w:p w14:paraId="53C524A2" w14:textId="3F3EF656" w:rsidR="003723C7" w:rsidRDefault="003723C7">
      <w:pPr>
        <w:pStyle w:val="TDC1"/>
        <w:tabs>
          <w:tab w:val="right" w:leader="dot" w:pos="10070"/>
        </w:tabs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13" w:history="1">
        <w:r w:rsidRPr="002A6C33">
          <w:rPr>
            <w:rStyle w:val="Hipervnculo"/>
            <w:noProof/>
          </w:rPr>
          <w:t>CAPÍTULO PRIMERO. Disposiciones Generales.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1B2ABA" w14:textId="1AEECC90" w:rsidR="003723C7" w:rsidRDefault="003723C7">
      <w:pPr>
        <w:pStyle w:val="TDC1"/>
        <w:tabs>
          <w:tab w:val="right" w:leader="dot" w:pos="10070"/>
        </w:tabs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14" w:history="1">
        <w:r w:rsidRPr="002A6C33">
          <w:rPr>
            <w:rStyle w:val="Hipervnculo"/>
            <w:noProof/>
          </w:rPr>
          <w:t>CAPÍTULO SEGUNDO. Del Comité Dictaminador de la Oferta Educativa del Sistema CONALEP.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42ED2D" w14:textId="55BD05DD" w:rsidR="003723C7" w:rsidRDefault="003723C7">
      <w:pPr>
        <w:pStyle w:val="TDC2"/>
        <w:tabs>
          <w:tab w:val="right" w:leader="dot" w:pos="10070"/>
        </w:tabs>
        <w:rPr>
          <w:rFonts w:asciiTheme="minorHAnsi" w:hAnsiTheme="minorHAnsi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15" w:history="1">
        <w:r w:rsidRPr="002A6C33">
          <w:rPr>
            <w:rStyle w:val="Hipervnculo"/>
            <w:noProof/>
          </w:rPr>
          <w:t>Sección Primera. De la integración y atribuciones del Comité.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919563" w14:textId="77406121" w:rsidR="003723C7" w:rsidRDefault="003723C7">
      <w:pPr>
        <w:pStyle w:val="TDC2"/>
        <w:tabs>
          <w:tab w:val="right" w:leader="dot" w:pos="10070"/>
        </w:tabs>
        <w:rPr>
          <w:rFonts w:asciiTheme="minorHAnsi" w:hAnsiTheme="minorHAnsi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16" w:history="1">
        <w:r w:rsidRPr="002A6C33">
          <w:rPr>
            <w:rStyle w:val="Hipervnculo"/>
            <w:noProof/>
          </w:rPr>
          <w:t>Sección Segunda. De las funciones de los integrantes del Comité.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1CE017" w14:textId="655298AF" w:rsidR="003723C7" w:rsidRDefault="003723C7">
      <w:pPr>
        <w:pStyle w:val="TDC2"/>
        <w:tabs>
          <w:tab w:val="right" w:leader="dot" w:pos="10070"/>
        </w:tabs>
        <w:rPr>
          <w:rFonts w:asciiTheme="minorHAnsi" w:hAnsiTheme="minorHAnsi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17" w:history="1">
        <w:r w:rsidRPr="002A6C33">
          <w:rPr>
            <w:rStyle w:val="Hipervnculo"/>
            <w:noProof/>
          </w:rPr>
          <w:t>Sección Tercera. Sesiones del Comité.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ACDA634" w14:textId="41322B91" w:rsidR="003723C7" w:rsidRDefault="003723C7">
      <w:pPr>
        <w:pStyle w:val="TDC1"/>
        <w:tabs>
          <w:tab w:val="right" w:leader="dot" w:pos="10070"/>
        </w:tabs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18" w:history="1">
        <w:r w:rsidRPr="002A6C33">
          <w:rPr>
            <w:rStyle w:val="Hipervnculo"/>
            <w:noProof/>
          </w:rPr>
          <w:t>CAPÍTULO TERCERO. De la Modificación de la Oferta Educativa, Creación, Cambio de Denominación y Asignación de Claves de Planteles y CAST del Sistema CONALEP.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E6DD62E" w14:textId="1201AAE5" w:rsidR="003723C7" w:rsidRDefault="003723C7">
      <w:pPr>
        <w:pStyle w:val="TDC2"/>
        <w:tabs>
          <w:tab w:val="right" w:leader="dot" w:pos="10070"/>
        </w:tabs>
        <w:rPr>
          <w:rFonts w:asciiTheme="minorHAnsi" w:hAnsiTheme="minorHAnsi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19" w:history="1">
        <w:r w:rsidRPr="002A6C33">
          <w:rPr>
            <w:rStyle w:val="Hipervnculo"/>
            <w:noProof/>
          </w:rPr>
          <w:t>Sección Primera. De los requisitos.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6BE92E1" w14:textId="36409E4E" w:rsidR="003723C7" w:rsidRDefault="003723C7">
      <w:pPr>
        <w:pStyle w:val="TDC1"/>
        <w:tabs>
          <w:tab w:val="right" w:leader="dot" w:pos="10070"/>
        </w:tabs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20" w:history="1">
        <w:r w:rsidRPr="002A6C33">
          <w:rPr>
            <w:rStyle w:val="Hipervnculo"/>
            <w:noProof/>
          </w:rPr>
          <w:t>CAPÍTULO CUARTO. De las acciones posteriores a la autorización por el Órgano de Gobierno, de la oferta educativa Modificación de la Oferta Educativa, Creación, Cambio de Denominación, Asignación de claves y cierre de Planteles y CAST del Sistema CONALEP.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815985B" w14:textId="74B60ABE" w:rsidR="003723C7" w:rsidRDefault="003723C7">
      <w:pPr>
        <w:pStyle w:val="TDC1"/>
        <w:tabs>
          <w:tab w:val="right" w:leader="dot" w:pos="10070"/>
        </w:tabs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21" w:history="1">
        <w:r w:rsidRPr="002A6C33">
          <w:rPr>
            <w:rStyle w:val="Hipervnculo"/>
            <w:noProof/>
          </w:rPr>
          <w:t>CAPÍTULO QUINTO. Disposiciones finales.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F82B3FF" w14:textId="5E60C1AD" w:rsidR="003723C7" w:rsidRDefault="003723C7">
      <w:pPr>
        <w:pStyle w:val="TDC1"/>
        <w:tabs>
          <w:tab w:val="right" w:leader="dot" w:pos="10070"/>
        </w:tabs>
        <w:rPr>
          <w:rFonts w:asciiTheme="minorHAnsi" w:hAnsiTheme="minorHAnsi"/>
          <w:b w:val="0"/>
          <w:noProof/>
          <w:color w:val="auto"/>
          <w:kern w:val="2"/>
          <w:sz w:val="24"/>
          <w:lang w:eastAsia="es-MX"/>
          <w14:ligatures w14:val="standardContextual"/>
        </w:rPr>
      </w:pPr>
      <w:hyperlink w:anchor="_Toc189734822" w:history="1">
        <w:r w:rsidRPr="002A6C33">
          <w:rPr>
            <w:rStyle w:val="Hipervnculo"/>
            <w:noProof/>
          </w:rPr>
          <w:t>TRANSITORIOS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_Toc189734822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904F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A94340A" w14:textId="54402EC7" w:rsidR="009076CF" w:rsidRPr="00666322" w:rsidRDefault="00387D05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fldChar w:fldCharType="end"/>
      </w:r>
    </w:p>
    <w:p w14:paraId="529D4C88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778DE2A2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193C49E7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38EBEFDF" w14:textId="283A853D" w:rsidR="009076CF" w:rsidRPr="00666322" w:rsidRDefault="009076CF" w:rsidP="00326AB3">
      <w:pPr>
        <w:spacing w:before="120" w:after="120" w:line="276" w:lineRule="auto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br w:type="page"/>
      </w:r>
    </w:p>
    <w:p w14:paraId="4E5E0664" w14:textId="1ABF1AD8" w:rsidR="009076CF" w:rsidRPr="00F755E3" w:rsidRDefault="009076CF" w:rsidP="00326AB3">
      <w:pPr>
        <w:pStyle w:val="Ttulo1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1" w:name="_Toc181877857"/>
      <w:bookmarkStart w:id="2" w:name="_Toc189734812"/>
      <w:r w:rsidRPr="00F755E3">
        <w:rPr>
          <w:rFonts w:ascii="Montserrat" w:hAnsi="Montserrat"/>
          <w:color w:val="00204F"/>
          <w:szCs w:val="21"/>
        </w:rPr>
        <w:lastRenderedPageBreak/>
        <w:t>MARCO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JURÍDICO</w:t>
      </w:r>
      <w:bookmarkEnd w:id="1"/>
      <w:bookmarkEnd w:id="2"/>
    </w:p>
    <w:p w14:paraId="08281601" w14:textId="77777777" w:rsidR="009076CF" w:rsidRPr="00666322" w:rsidRDefault="009076CF" w:rsidP="00326AB3">
      <w:pPr>
        <w:spacing w:before="120" w:after="120" w:line="276" w:lineRule="auto"/>
        <w:jc w:val="both"/>
        <w:rPr>
          <w:rFonts w:ascii="Montserrat" w:hAnsi="Montserrat"/>
          <w:sz w:val="20"/>
          <w:szCs w:val="20"/>
        </w:rPr>
      </w:pPr>
    </w:p>
    <w:p w14:paraId="04E0D884" w14:textId="1C0E0DAD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Constitución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Política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Estados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Unidos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Mexicanos.</w:t>
      </w:r>
    </w:p>
    <w:p w14:paraId="40DF039D" w14:textId="0A161A44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Ley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General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Educación.</w:t>
      </w:r>
    </w:p>
    <w:p w14:paraId="469A78B3" w14:textId="19665036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Ley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General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Transparencia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Acceso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Información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Pública.</w:t>
      </w:r>
    </w:p>
    <w:p w14:paraId="2F153CA0" w14:textId="1C39B0A7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Ley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General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Responsabilidades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Administrativas.</w:t>
      </w:r>
    </w:p>
    <w:p w14:paraId="5CC3988B" w14:textId="5845DA65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Ley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Federal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Entidades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Paraestatales.</w:t>
      </w:r>
    </w:p>
    <w:p w14:paraId="56C00534" w14:textId="2C1D8557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Ley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Federal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Austeridad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Republicana.</w:t>
      </w:r>
    </w:p>
    <w:p w14:paraId="1F948DA2" w14:textId="008EB8B5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Ley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Orgánica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Administración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Pública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Federal.</w:t>
      </w:r>
    </w:p>
    <w:p w14:paraId="210A4F5A" w14:textId="27D0472D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Decreto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que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crea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Colegio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Nacional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Profesional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Técnica.</w:t>
      </w:r>
    </w:p>
    <w:p w14:paraId="2392FED2" w14:textId="725FE325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Convenios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Coordinación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para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Federalización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Servicios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Profesional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Técnica,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suscritos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entre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Ejecutivo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Federal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treinta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Gobiernos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Entidades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Federativas.</w:t>
      </w:r>
    </w:p>
    <w:p w14:paraId="594690EF" w14:textId="3E264941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ACUERDO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por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que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emiten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políticas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disposiciones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para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impulsar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uso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aprovechamiento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informática,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gobierno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digital,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tecnologías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información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comunicación,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seguridad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información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Administración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Pública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Federal.</w:t>
      </w:r>
    </w:p>
    <w:p w14:paraId="03330814" w14:textId="0F8BD0BC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ACUERDO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número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445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por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que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conceptualizan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definen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para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Media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Superior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opciones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educativas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diferentes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modalidades.</w:t>
      </w:r>
      <w:r w:rsidR="00326AB3">
        <w:rPr>
          <w:rFonts w:ascii="Montserrat" w:hAnsi="Montserrat"/>
          <w:sz w:val="20"/>
          <w:szCs w:val="20"/>
        </w:rPr>
        <w:t xml:space="preserve"> </w:t>
      </w:r>
    </w:p>
    <w:p w14:paraId="4AABD584" w14:textId="28819C00" w:rsidR="00637097" w:rsidRPr="00666322" w:rsidRDefault="00637097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ACUERDO</w:t>
      </w:r>
      <w:r w:rsidR="00326AB3">
        <w:rPr>
          <w:rFonts w:ascii="Montserrat" w:hAnsi="Montserrat" w:cs="Calibri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n</w:t>
      </w:r>
      <w:r w:rsidRPr="00666322">
        <w:rPr>
          <w:rFonts w:ascii="Montserrat" w:hAnsi="Montserrat" w:cs="Geomanist"/>
          <w:sz w:val="20"/>
          <w:szCs w:val="20"/>
        </w:rPr>
        <w:t>ú</w:t>
      </w:r>
      <w:r w:rsidRPr="00666322">
        <w:rPr>
          <w:rFonts w:ascii="Montserrat" w:hAnsi="Montserrat"/>
          <w:sz w:val="20"/>
          <w:szCs w:val="20"/>
        </w:rPr>
        <w:t>mero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09/08/23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por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que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establece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y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regula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Marco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Curricular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Común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la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Media</w:t>
      </w:r>
      <w:r w:rsidR="00326AB3">
        <w:rPr>
          <w:rFonts w:ascii="Montserrat" w:hAnsi="Montserrat" w:cs="Calibri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Superior.</w:t>
      </w:r>
    </w:p>
    <w:p w14:paraId="1A7B1C39" w14:textId="2EE02501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Estatuto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Orgánico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Colegio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Nacional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Profesional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Técnica.</w:t>
      </w:r>
    </w:p>
    <w:p w14:paraId="7FF668FB" w14:textId="4C864D41" w:rsidR="009076CF" w:rsidRPr="00666322" w:rsidRDefault="009076CF" w:rsidP="00326AB3">
      <w:pPr>
        <w:pStyle w:val="Prrafodelista"/>
        <w:numPr>
          <w:ilvl w:val="0"/>
          <w:numId w:val="1"/>
        </w:numPr>
        <w:spacing w:before="120" w:after="120" w:line="276" w:lineRule="auto"/>
        <w:ind w:left="714" w:hanging="288"/>
        <w:contextualSpacing w:val="0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t>Manual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General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Organización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Colegio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de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Educación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Profesional</w:t>
      </w:r>
      <w:r w:rsidR="00326AB3">
        <w:rPr>
          <w:rFonts w:ascii="Montserrat" w:hAnsi="Montserrat"/>
          <w:sz w:val="20"/>
          <w:szCs w:val="20"/>
        </w:rPr>
        <w:t xml:space="preserve"> </w:t>
      </w:r>
      <w:r w:rsidRPr="00666322">
        <w:rPr>
          <w:rFonts w:ascii="Montserrat" w:hAnsi="Montserrat"/>
          <w:sz w:val="20"/>
          <w:szCs w:val="20"/>
        </w:rPr>
        <w:t>Técnica.</w:t>
      </w:r>
    </w:p>
    <w:p w14:paraId="2B2660D1" w14:textId="2B93769D" w:rsidR="009076CF" w:rsidRPr="00666322" w:rsidRDefault="009076CF" w:rsidP="00326AB3">
      <w:pPr>
        <w:spacing w:before="120" w:after="120" w:line="276" w:lineRule="auto"/>
        <w:ind w:hanging="288"/>
        <w:jc w:val="both"/>
        <w:rPr>
          <w:rFonts w:ascii="Montserrat" w:hAnsi="Montserrat"/>
          <w:sz w:val="20"/>
          <w:szCs w:val="20"/>
        </w:rPr>
      </w:pPr>
      <w:r w:rsidRPr="00666322">
        <w:rPr>
          <w:rFonts w:ascii="Montserrat" w:hAnsi="Montserrat"/>
          <w:sz w:val="20"/>
          <w:szCs w:val="20"/>
        </w:rPr>
        <w:br w:type="page"/>
      </w:r>
    </w:p>
    <w:p w14:paraId="7A5D00AC" w14:textId="02FABCF5" w:rsidR="009076CF" w:rsidRPr="00F755E3" w:rsidRDefault="009076CF" w:rsidP="00326AB3">
      <w:pPr>
        <w:pStyle w:val="Ttulo1"/>
        <w:spacing w:before="120" w:after="120" w:line="276" w:lineRule="auto"/>
        <w:rPr>
          <w:rFonts w:ascii="Montserrat" w:hAnsi="Montserrat"/>
          <w:szCs w:val="21"/>
        </w:rPr>
      </w:pPr>
      <w:bookmarkStart w:id="3" w:name="_Toc181877858"/>
      <w:bookmarkStart w:id="4" w:name="_Toc189734813"/>
      <w:r w:rsidRPr="00F755E3">
        <w:rPr>
          <w:rFonts w:ascii="Montserrat" w:hAnsi="Montserrat"/>
          <w:color w:val="00204F"/>
          <w:szCs w:val="21"/>
        </w:rPr>
        <w:lastRenderedPageBreak/>
        <w:t>CAPÍTULO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PRIMERO.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Disposiciones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Generales</w:t>
      </w:r>
      <w:bookmarkEnd w:id="3"/>
      <w:r w:rsidR="00494035" w:rsidRPr="00F755E3">
        <w:rPr>
          <w:rFonts w:ascii="Montserrat" w:hAnsi="Montserrat"/>
          <w:szCs w:val="21"/>
        </w:rPr>
        <w:t>.</w:t>
      </w:r>
      <w:bookmarkEnd w:id="4"/>
    </w:p>
    <w:p w14:paraId="75194618" w14:textId="073D3DCE" w:rsidR="009076CF" w:rsidRPr="00F755E3" w:rsidRDefault="009076CF" w:rsidP="00EA75B8">
      <w:pPr>
        <w:spacing w:before="160" w:after="16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1.</w:t>
      </w:r>
      <w:r w:rsidR="00326AB3" w:rsidRPr="00F755E3">
        <w:rPr>
          <w:rFonts w:ascii="Montserrat" w:hAnsi="Montserrat"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observancia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obligatoria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tienen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objeto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establecer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funcionamiento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Dictaminador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proceso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DC0515"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CONALEP.</w:t>
      </w:r>
    </w:p>
    <w:p w14:paraId="65A2F829" w14:textId="2DEC98A9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2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efecto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entenderá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por:</w:t>
      </w:r>
    </w:p>
    <w:p w14:paraId="721F4DE5" w14:textId="0EDDD3C5" w:rsidR="001E283C" w:rsidRPr="00F755E3" w:rsidRDefault="001E283C" w:rsidP="001E283C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Acuerdo.</w:t>
      </w:r>
      <w:r w:rsidRPr="00F755E3">
        <w:rPr>
          <w:rFonts w:ascii="Montserrat" w:hAnsi="Montserrat"/>
          <w:sz w:val="21"/>
          <w:szCs w:val="21"/>
        </w:rPr>
        <w:t xml:space="preserve"> Decisión emitida por el Comité mediante la cual se determina la aprobación o rechazo de las solicitudes presentadas conforme a los presentes Lineamientos</w:t>
      </w:r>
      <w:r w:rsidR="00993F09" w:rsidRPr="00F755E3">
        <w:rPr>
          <w:rFonts w:ascii="Montserrat" w:hAnsi="Montserrat"/>
          <w:sz w:val="21"/>
          <w:szCs w:val="21"/>
        </w:rPr>
        <w:t xml:space="preserve">. La decisión </w:t>
      </w:r>
      <w:r w:rsidRPr="00F755E3">
        <w:rPr>
          <w:rFonts w:ascii="Montserrat" w:hAnsi="Montserrat"/>
          <w:sz w:val="21"/>
          <w:szCs w:val="21"/>
        </w:rPr>
        <w:t>quedará asentad</w:t>
      </w:r>
      <w:r w:rsidR="00993F09" w:rsidRPr="00F755E3">
        <w:rPr>
          <w:rFonts w:ascii="Montserrat" w:hAnsi="Montserrat"/>
          <w:sz w:val="21"/>
          <w:szCs w:val="21"/>
        </w:rPr>
        <w:t>a</w:t>
      </w:r>
      <w:r w:rsidRPr="00F755E3">
        <w:rPr>
          <w:rFonts w:ascii="Montserrat" w:hAnsi="Montserrat"/>
          <w:sz w:val="21"/>
          <w:szCs w:val="21"/>
        </w:rPr>
        <w:t xml:space="preserve"> en el Acta de la sesión correspondiente</w:t>
      </w:r>
      <w:r w:rsidR="00993F09" w:rsidRPr="00F755E3">
        <w:rPr>
          <w:rFonts w:ascii="Montserrat" w:hAnsi="Montserrat"/>
          <w:sz w:val="21"/>
          <w:szCs w:val="21"/>
        </w:rPr>
        <w:t>;</w:t>
      </w:r>
    </w:p>
    <w:p w14:paraId="38171709" w14:textId="7B3C2197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AFAC.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Agencia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Federal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Aviación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Civil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68DB7B73" w14:textId="7D804298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CAST.</w:t>
      </w:r>
      <w:r w:rsidR="00326AB3" w:rsidRPr="00F755E3">
        <w:rPr>
          <w:rFonts w:ascii="Montserrat" w:hAnsi="Montserrat"/>
          <w:sz w:val="21"/>
          <w:szCs w:val="21"/>
        </w:rPr>
        <w:t xml:space="preserve">  </w:t>
      </w:r>
      <w:r w:rsidRPr="00F755E3">
        <w:rPr>
          <w:rFonts w:ascii="Montserrat" w:hAnsi="Montserrat"/>
          <w:sz w:val="21"/>
          <w:szCs w:val="21"/>
        </w:rPr>
        <w:t>Centro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Asistencia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Tecnológicos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471BDA0C" w14:textId="3DF4AAEA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Catálogo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la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Oferta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Educativa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Nacional.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Listado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</w:t>
      </w:r>
      <w:r w:rsidR="00943A2F" w:rsidRPr="00F755E3">
        <w:rPr>
          <w:rFonts w:ascii="Montserrat" w:hAnsi="Montserrat"/>
          <w:sz w:val="21"/>
          <w:szCs w:val="21"/>
        </w:rPr>
        <w:t>r</w:t>
      </w:r>
      <w:r w:rsidRPr="00F755E3">
        <w:rPr>
          <w:rFonts w:ascii="Montserrat" w:hAnsi="Montserrat"/>
          <w:sz w:val="21"/>
          <w:szCs w:val="21"/>
        </w:rPr>
        <w:t>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imparten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registradas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Pública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1288CE16" w14:textId="346B7853" w:rsidR="009076CF" w:rsidRPr="00F755E3" w:rsidRDefault="00ED1A5B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Comité</w:t>
      </w:r>
      <w:r w:rsidR="009076CF"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Dictaminador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2556DFA9" w14:textId="3B2EEA96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Colegio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Estatal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b/>
          <w:bCs/>
          <w:sz w:val="21"/>
          <w:szCs w:val="21"/>
        </w:rPr>
        <w:t>-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b/>
          <w:bCs/>
          <w:sz w:val="21"/>
          <w:szCs w:val="21"/>
        </w:rPr>
        <w:t>CE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Federativas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10CF1CAE" w14:textId="6404E34F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CIFRHS.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Interinstitucional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Recursos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Humanos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Salud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748C0138" w14:textId="22CB2F93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CONALEP.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Nacional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3A17C285" w14:textId="072C4E2B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DCAJ.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Corporativa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Jurídicos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3C8E47DA" w14:textId="4F869AE9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DCTA.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Corporativa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Tecnologías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Aplicadas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79350B26" w14:textId="62282489" w:rsidR="009A124E" w:rsidRPr="00F755E3" w:rsidRDefault="009A124E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DSTC.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Tecnológicos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Capacitación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491D75F8" w14:textId="7EDEC402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DPP.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Programación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0A4395CC" w14:textId="360611EF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Enlace.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servidora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pública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designada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tendrá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función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revisar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comentarios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observaciones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respecto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</w:t>
      </w:r>
      <w:r w:rsidR="00943A2F" w:rsidRPr="00F755E3">
        <w:rPr>
          <w:rFonts w:ascii="Montserrat" w:hAnsi="Montserrat"/>
          <w:sz w:val="21"/>
          <w:szCs w:val="21"/>
        </w:rPr>
        <w:t>m</w:t>
      </w:r>
      <w:r w:rsidRPr="00F755E3">
        <w:rPr>
          <w:rFonts w:ascii="Montserrat" w:hAnsi="Montserrat"/>
          <w:sz w:val="21"/>
          <w:szCs w:val="21"/>
        </w:rPr>
        <w:t>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5DD65965" w14:textId="4A9F7813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Lineamientos.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033070EE" w14:textId="1F75086E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lastRenderedPageBreak/>
        <w:t>Modificación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la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oferta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educativa.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cancelación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7CAD48D8" w14:textId="358D4ED1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PC-SINEMS.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Padrón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Nacional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Superior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1ED06F4C" w14:textId="5E097800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PTB.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Bachiller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3D4A6E95" w14:textId="17F23B75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RCEO.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Representación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Oaxaca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6B8117E7" w14:textId="1B38FF24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RVOE.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Reconocimiento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Validez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Oficial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Estudios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06391EAC" w14:textId="56D79648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SAE.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Escolar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585A6BA6" w14:textId="04263BBC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SEP.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Pública</w:t>
      </w:r>
      <w:r w:rsidR="00EF66C0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1FE09DDE" w14:textId="0C10F3C3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SICT.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Infraestructura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Comunicaciones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Transportes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071509F8" w14:textId="7DF7463D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Sistema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CONALEP.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Nacional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4D2C2B09" w14:textId="6A5D81FD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SPDI.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Desarrollo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Institucional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327BDE19" w14:textId="50BAD158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SSI.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Institucionales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55043927" w14:textId="0E9918E2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UEIA.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Intercambio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Académico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1E115F5E" w14:textId="4A095C8B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Unidades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Administrativas.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Corporativas,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Área,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Intercambio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Académico,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Desconcentrada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Ciudad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México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Representación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Oaxaca</w:t>
      </w:r>
      <w:r w:rsidR="00EF66C0" w:rsidRPr="00F755E3">
        <w:rPr>
          <w:rFonts w:ascii="Montserrat" w:hAnsi="Montserrat"/>
          <w:sz w:val="21"/>
          <w:szCs w:val="21"/>
        </w:rPr>
        <w:t>; y</w:t>
      </w:r>
    </w:p>
    <w:p w14:paraId="1B845698" w14:textId="3A63240B" w:rsidR="009076CF" w:rsidRPr="00F755E3" w:rsidRDefault="009076CF" w:rsidP="00326AB3">
      <w:pPr>
        <w:pStyle w:val="Prrafodelista"/>
        <w:numPr>
          <w:ilvl w:val="0"/>
          <w:numId w:val="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UODCDMX.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Desconcentrada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Ciudad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México.</w:t>
      </w:r>
    </w:p>
    <w:p w14:paraId="76ACEE77" w14:textId="77777777" w:rsidR="00497B75" w:rsidRPr="00F755E3" w:rsidRDefault="00497B75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0F4ABE92" w14:textId="36A6B5BA" w:rsidR="00CE6396" w:rsidRPr="00F755E3" w:rsidRDefault="009076CF" w:rsidP="00F755E3">
      <w:pPr>
        <w:pStyle w:val="Ttulo1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5" w:name="_Toc181877859"/>
      <w:bookmarkStart w:id="6" w:name="_Toc189734814"/>
      <w:r w:rsidRPr="00F755E3">
        <w:rPr>
          <w:rFonts w:ascii="Montserrat" w:hAnsi="Montserrat"/>
          <w:color w:val="00204F"/>
          <w:szCs w:val="21"/>
        </w:rPr>
        <w:t>CAPÍTULO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SEGUNDO.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Del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Comité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Dictaminador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la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Oferta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Educativa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del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Sistema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CONALEP</w:t>
      </w:r>
      <w:bookmarkEnd w:id="5"/>
      <w:r w:rsidR="00494035" w:rsidRPr="00F755E3">
        <w:rPr>
          <w:rFonts w:ascii="Montserrat" w:hAnsi="Montserrat"/>
          <w:color w:val="00204F"/>
          <w:szCs w:val="21"/>
        </w:rPr>
        <w:t>.</w:t>
      </w:r>
      <w:bookmarkEnd w:id="6"/>
    </w:p>
    <w:p w14:paraId="50FD27AF" w14:textId="4F835D4F" w:rsidR="009076CF" w:rsidRPr="00F755E3" w:rsidRDefault="009076CF" w:rsidP="00F755E3">
      <w:pPr>
        <w:pStyle w:val="Ttulo2"/>
        <w:spacing w:before="120" w:after="120" w:line="276" w:lineRule="auto"/>
        <w:rPr>
          <w:rFonts w:ascii="Montserrat" w:hAnsi="Montserrat"/>
          <w:szCs w:val="21"/>
        </w:rPr>
      </w:pPr>
      <w:bookmarkStart w:id="7" w:name="_Toc181877860"/>
      <w:bookmarkStart w:id="8" w:name="_Toc189734815"/>
      <w:r w:rsidRPr="00F755E3">
        <w:rPr>
          <w:rFonts w:ascii="Montserrat" w:hAnsi="Montserrat"/>
          <w:color w:val="00204F"/>
          <w:szCs w:val="21"/>
        </w:rPr>
        <w:t>Sección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Primera.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la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integración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y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="00831EAA" w:rsidRPr="00F755E3">
        <w:rPr>
          <w:rFonts w:ascii="Montserrat" w:hAnsi="Montserrat"/>
          <w:color w:val="00204F"/>
          <w:szCs w:val="21"/>
        </w:rPr>
        <w:t>atribuciones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del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Comité</w:t>
      </w:r>
      <w:bookmarkEnd w:id="7"/>
      <w:r w:rsidR="00494035" w:rsidRPr="00F755E3">
        <w:rPr>
          <w:rFonts w:ascii="Montserrat" w:hAnsi="Montserrat"/>
          <w:szCs w:val="21"/>
        </w:rPr>
        <w:t>.</w:t>
      </w:r>
      <w:bookmarkEnd w:id="8"/>
    </w:p>
    <w:p w14:paraId="1AE8586A" w14:textId="1E4544ED" w:rsidR="009076CF" w:rsidRPr="00F755E3" w:rsidRDefault="009076CF" w:rsidP="00EA75B8">
      <w:pPr>
        <w:spacing w:before="160" w:after="16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3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facultado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revisar,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proponer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CONALEP.</w:t>
      </w:r>
    </w:p>
    <w:p w14:paraId="5E94AD4D" w14:textId="13ABBBF9" w:rsidR="009076CF" w:rsidRPr="00F755E3" w:rsidRDefault="009076CF" w:rsidP="00EA75B8">
      <w:pPr>
        <w:spacing w:before="160" w:after="16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4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por:</w:t>
      </w:r>
    </w:p>
    <w:p w14:paraId="08C9582A" w14:textId="3BCA9F1A" w:rsidR="009076CF" w:rsidRPr="00F755E3" w:rsidRDefault="009076CF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servidoras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públicas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Administrativas: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2F47FA08" w14:textId="6BA52B37" w:rsidR="009076CF" w:rsidRPr="00F755E3" w:rsidRDefault="009076CF" w:rsidP="00F755E3">
      <w:pPr>
        <w:pStyle w:val="Prrafodelista"/>
        <w:numPr>
          <w:ilvl w:val="0"/>
          <w:numId w:val="2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Presidencia: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709DB" w:rsidRPr="00F755E3">
        <w:rPr>
          <w:rFonts w:ascii="Montserrat" w:hAnsi="Montserrat"/>
          <w:sz w:val="21"/>
          <w:szCs w:val="21"/>
        </w:rPr>
        <w:t xml:space="preserve">Titularidad </w:t>
      </w:r>
      <w:r w:rsidR="00494035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94035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General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774FD646" w14:textId="021F03E2" w:rsidR="009076CF" w:rsidRPr="00F755E3" w:rsidRDefault="009076CF" w:rsidP="00F755E3">
      <w:pPr>
        <w:pStyle w:val="Prrafodelista"/>
        <w:numPr>
          <w:ilvl w:val="0"/>
          <w:numId w:val="2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Secretaría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Ejecutiva: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709DB" w:rsidRPr="00F755E3">
        <w:rPr>
          <w:rFonts w:ascii="Montserrat" w:hAnsi="Montserrat"/>
          <w:sz w:val="21"/>
          <w:szCs w:val="21"/>
        </w:rPr>
        <w:t xml:space="preserve">Titularidad </w:t>
      </w:r>
      <w:r w:rsidR="00494035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94035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SPDI</w:t>
      </w:r>
      <w:r w:rsidR="00EF66C0" w:rsidRPr="00F755E3">
        <w:rPr>
          <w:rFonts w:ascii="Montserrat" w:hAnsi="Montserrat"/>
          <w:sz w:val="21"/>
          <w:szCs w:val="21"/>
        </w:rPr>
        <w:t>;</w:t>
      </w:r>
    </w:p>
    <w:p w14:paraId="4CDC45AC" w14:textId="1085FEB9" w:rsidR="009076CF" w:rsidRPr="00F755E3" w:rsidRDefault="009076CF" w:rsidP="00F755E3">
      <w:pPr>
        <w:pStyle w:val="Prrafodelista"/>
        <w:numPr>
          <w:ilvl w:val="0"/>
          <w:numId w:val="2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Vocales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internos: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indican:</w:t>
      </w:r>
    </w:p>
    <w:p w14:paraId="3969B645" w14:textId="5FCF7E4C" w:rsidR="009076CF" w:rsidRPr="00F755E3" w:rsidRDefault="009076CF" w:rsidP="00F755E3">
      <w:pPr>
        <w:pStyle w:val="Prrafodelista"/>
        <w:numPr>
          <w:ilvl w:val="1"/>
          <w:numId w:val="6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S</w:t>
      </w:r>
      <w:r w:rsidR="00EA7A49" w:rsidRPr="00F755E3">
        <w:rPr>
          <w:rFonts w:ascii="Montserrat" w:hAnsi="Montserrat"/>
          <w:sz w:val="21"/>
          <w:szCs w:val="21"/>
        </w:rPr>
        <w:t>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</w:t>
      </w:r>
      <w:r w:rsidR="00EA7A49" w:rsidRPr="00F755E3">
        <w:rPr>
          <w:rFonts w:ascii="Montserrat" w:hAnsi="Montserrat"/>
          <w:sz w:val="21"/>
          <w:szCs w:val="21"/>
        </w:rPr>
        <w:t>eneral</w:t>
      </w:r>
      <w:r w:rsidRPr="00F755E3">
        <w:rPr>
          <w:rFonts w:ascii="Montserrat" w:hAnsi="Montserrat"/>
          <w:sz w:val="21"/>
          <w:szCs w:val="21"/>
        </w:rPr>
        <w:t>;</w:t>
      </w:r>
    </w:p>
    <w:p w14:paraId="2782464A" w14:textId="7AD582D2" w:rsidR="009076CF" w:rsidRPr="00F755E3" w:rsidRDefault="009076CF" w:rsidP="00F755E3">
      <w:pPr>
        <w:pStyle w:val="Prrafodelista"/>
        <w:numPr>
          <w:ilvl w:val="1"/>
          <w:numId w:val="6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</w:t>
      </w:r>
      <w:r w:rsidR="00EA7A49" w:rsidRPr="00F755E3">
        <w:rPr>
          <w:rFonts w:ascii="Montserrat" w:hAnsi="Montserrat"/>
          <w:sz w:val="21"/>
          <w:szCs w:val="21"/>
        </w:rPr>
        <w:t>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B70EB" w:rsidRPr="00F755E3">
        <w:rPr>
          <w:rFonts w:ascii="Montserrat" w:hAnsi="Montserrat"/>
          <w:sz w:val="21"/>
          <w:szCs w:val="21"/>
        </w:rPr>
        <w:t>Académica</w:t>
      </w:r>
      <w:r w:rsidRPr="00F755E3">
        <w:rPr>
          <w:rFonts w:ascii="Montserrat" w:hAnsi="Montserrat"/>
          <w:sz w:val="21"/>
          <w:szCs w:val="21"/>
        </w:rPr>
        <w:t>;</w:t>
      </w:r>
    </w:p>
    <w:p w14:paraId="6CDC379A" w14:textId="14DFD7E9" w:rsidR="009076CF" w:rsidRPr="00F755E3" w:rsidRDefault="009076CF" w:rsidP="00F755E3">
      <w:pPr>
        <w:pStyle w:val="Prrafodelista"/>
        <w:numPr>
          <w:ilvl w:val="1"/>
          <w:numId w:val="6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</w:t>
      </w:r>
      <w:r w:rsidR="00EA7A49" w:rsidRPr="00F755E3">
        <w:rPr>
          <w:rFonts w:ascii="Montserrat" w:hAnsi="Montserrat"/>
          <w:sz w:val="21"/>
          <w:szCs w:val="21"/>
        </w:rPr>
        <w:t>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7A49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EA7A49" w:rsidRPr="00F755E3">
        <w:rPr>
          <w:rFonts w:ascii="Montserrat" w:hAnsi="Montserrat"/>
          <w:sz w:val="21"/>
          <w:szCs w:val="21"/>
        </w:rPr>
        <w:t>dministración</w:t>
      </w:r>
      <w:r w:rsidRPr="00F755E3">
        <w:rPr>
          <w:rFonts w:ascii="Montserrat" w:hAnsi="Montserrat"/>
          <w:sz w:val="21"/>
          <w:szCs w:val="21"/>
        </w:rPr>
        <w:t>;</w:t>
      </w:r>
    </w:p>
    <w:p w14:paraId="574DFED0" w14:textId="4770D52F" w:rsidR="009076CF" w:rsidRPr="00F755E3" w:rsidRDefault="009076CF" w:rsidP="00F755E3">
      <w:pPr>
        <w:pStyle w:val="Prrafodelista"/>
        <w:numPr>
          <w:ilvl w:val="1"/>
          <w:numId w:val="6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</w:t>
      </w:r>
      <w:r w:rsidR="002B70EB" w:rsidRPr="00F755E3">
        <w:rPr>
          <w:rFonts w:ascii="Montserrat" w:hAnsi="Montserrat"/>
          <w:sz w:val="21"/>
          <w:szCs w:val="21"/>
        </w:rPr>
        <w:t>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B70EB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</w:t>
      </w:r>
      <w:r w:rsidR="002B70EB" w:rsidRPr="00F755E3">
        <w:rPr>
          <w:rFonts w:ascii="Montserrat" w:hAnsi="Montserrat"/>
          <w:sz w:val="21"/>
          <w:szCs w:val="21"/>
        </w:rPr>
        <w:t>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</w:t>
      </w:r>
      <w:r w:rsidR="002B70EB" w:rsidRPr="00F755E3">
        <w:rPr>
          <w:rFonts w:ascii="Montserrat" w:hAnsi="Montserrat"/>
          <w:sz w:val="21"/>
          <w:szCs w:val="21"/>
        </w:rPr>
        <w:t>nstitucionales</w:t>
      </w:r>
      <w:r w:rsidRPr="00F755E3">
        <w:rPr>
          <w:rFonts w:ascii="Montserrat" w:hAnsi="Montserrat"/>
          <w:sz w:val="21"/>
          <w:szCs w:val="21"/>
        </w:rPr>
        <w:t>;</w:t>
      </w:r>
    </w:p>
    <w:p w14:paraId="663552BE" w14:textId="4EF8CBD9" w:rsidR="009076CF" w:rsidRPr="00F755E3" w:rsidRDefault="009076CF" w:rsidP="00F755E3">
      <w:pPr>
        <w:pStyle w:val="Prrafodelista"/>
        <w:numPr>
          <w:ilvl w:val="1"/>
          <w:numId w:val="6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U</w:t>
      </w:r>
      <w:r w:rsidR="002B70EB" w:rsidRPr="00F755E3">
        <w:rPr>
          <w:rFonts w:ascii="Montserrat" w:hAnsi="Montserrat"/>
          <w:sz w:val="21"/>
          <w:szCs w:val="21"/>
        </w:rPr>
        <w:t>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B70EB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</w:t>
      </w:r>
      <w:r w:rsidR="002B70EB" w:rsidRPr="00F755E3">
        <w:rPr>
          <w:rFonts w:ascii="Montserrat" w:hAnsi="Montserrat"/>
          <w:sz w:val="21"/>
          <w:szCs w:val="21"/>
        </w:rPr>
        <w:t>studio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B70EB" w:rsidRPr="00F755E3">
        <w:rPr>
          <w:rFonts w:ascii="Montserrat" w:hAnsi="Montserrat"/>
          <w:sz w:val="21"/>
          <w:szCs w:val="21"/>
        </w:rPr>
        <w:t>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B70EB" w:rsidRPr="00F755E3">
        <w:rPr>
          <w:rFonts w:ascii="Montserrat" w:hAnsi="Montserrat"/>
          <w:sz w:val="21"/>
          <w:szCs w:val="21"/>
        </w:rPr>
        <w:t>Intercambio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B70EB" w:rsidRPr="00F755E3">
        <w:rPr>
          <w:rFonts w:ascii="Montserrat" w:hAnsi="Montserrat"/>
          <w:sz w:val="21"/>
          <w:szCs w:val="21"/>
        </w:rPr>
        <w:t>Académico</w:t>
      </w:r>
      <w:r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3D518B65" w14:textId="2C7B9C0E" w:rsidR="00CE6396" w:rsidRPr="00F755E3" w:rsidRDefault="009076CF" w:rsidP="00F755E3">
      <w:pPr>
        <w:pStyle w:val="Prrafodelista"/>
        <w:numPr>
          <w:ilvl w:val="1"/>
          <w:numId w:val="6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</w:t>
      </w:r>
      <w:r w:rsidR="002B70EB" w:rsidRPr="00F755E3">
        <w:rPr>
          <w:rFonts w:ascii="Montserrat" w:hAnsi="Montserrat"/>
          <w:sz w:val="21"/>
          <w:szCs w:val="21"/>
        </w:rPr>
        <w:t>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</w:t>
      </w:r>
      <w:r w:rsidR="002B70EB" w:rsidRPr="00F755E3">
        <w:rPr>
          <w:rFonts w:ascii="Montserrat" w:hAnsi="Montserrat"/>
          <w:sz w:val="21"/>
          <w:szCs w:val="21"/>
        </w:rPr>
        <w:t>orporativa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B70EB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</w:t>
      </w:r>
      <w:r w:rsidR="002B70EB" w:rsidRPr="00F755E3">
        <w:rPr>
          <w:rFonts w:ascii="Montserrat" w:hAnsi="Montserrat"/>
          <w:sz w:val="21"/>
          <w:szCs w:val="21"/>
        </w:rPr>
        <w:t>ecnologías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2B70EB" w:rsidRPr="00F755E3">
        <w:rPr>
          <w:rFonts w:ascii="Montserrat" w:hAnsi="Montserrat"/>
          <w:sz w:val="21"/>
          <w:szCs w:val="21"/>
        </w:rPr>
        <w:t>plicadas</w:t>
      </w:r>
      <w:r w:rsidRPr="00F755E3">
        <w:rPr>
          <w:rFonts w:ascii="Montserrat" w:hAnsi="Montserrat"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353BE07C" w14:textId="2927A3FB" w:rsidR="009076CF" w:rsidRPr="00F755E3" w:rsidRDefault="009076CF" w:rsidP="00F755E3">
      <w:pPr>
        <w:pStyle w:val="Prrafodelista"/>
        <w:numPr>
          <w:ilvl w:val="0"/>
          <w:numId w:val="3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Vocales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Externos: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Representantes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indican:</w:t>
      </w:r>
    </w:p>
    <w:p w14:paraId="551FC0F3" w14:textId="6F02AC5C" w:rsidR="009076CF" w:rsidRPr="00F755E3" w:rsidRDefault="009076CF" w:rsidP="00F755E3">
      <w:pPr>
        <w:pStyle w:val="Prrafodelista"/>
        <w:numPr>
          <w:ilvl w:val="1"/>
          <w:numId w:val="4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CONCAMIN.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Confederación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Cámaras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Industriales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Mexicanos;</w:t>
      </w:r>
    </w:p>
    <w:p w14:paraId="3E3A0431" w14:textId="241981E9" w:rsidR="009076CF" w:rsidRPr="00F755E3" w:rsidRDefault="009076CF" w:rsidP="00F755E3">
      <w:pPr>
        <w:pStyle w:val="Prrafodelista"/>
        <w:numPr>
          <w:ilvl w:val="1"/>
          <w:numId w:val="4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CCE.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Consejo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Coordinador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Empresarial;</w:t>
      </w:r>
    </w:p>
    <w:p w14:paraId="52BFA471" w14:textId="3C196E86" w:rsidR="009076CF" w:rsidRPr="00F755E3" w:rsidRDefault="009076CF" w:rsidP="00F755E3">
      <w:pPr>
        <w:pStyle w:val="Prrafodelista"/>
        <w:numPr>
          <w:ilvl w:val="1"/>
          <w:numId w:val="4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COPARMEX.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Confederación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República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Mexicana;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308D1064" w14:textId="74273AB4" w:rsidR="009076CF" w:rsidRPr="00F755E3" w:rsidRDefault="009076CF" w:rsidP="00F755E3">
      <w:pPr>
        <w:pStyle w:val="Prrafodelista"/>
        <w:numPr>
          <w:ilvl w:val="1"/>
          <w:numId w:val="4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proofErr w:type="spellStart"/>
      <w:r w:rsidRPr="00F755E3">
        <w:rPr>
          <w:rFonts w:ascii="Montserrat" w:hAnsi="Montserrat"/>
          <w:b/>
          <w:bCs/>
          <w:sz w:val="21"/>
          <w:szCs w:val="21"/>
        </w:rPr>
        <w:t>IMPyMI</w:t>
      </w:r>
      <w:proofErr w:type="spellEnd"/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Pequeña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Mediana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Industria.</w:t>
      </w:r>
    </w:p>
    <w:p w14:paraId="2EBA948F" w14:textId="1030B2BE" w:rsidR="009076CF" w:rsidRPr="00F755E3" w:rsidRDefault="009076CF" w:rsidP="00F755E3">
      <w:pPr>
        <w:pStyle w:val="Prrafodelista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Asesor: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Corporativa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Jurídicos;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87D05" w:rsidRPr="00F755E3">
        <w:rPr>
          <w:rFonts w:ascii="Montserrat" w:hAnsi="Montserrat"/>
          <w:sz w:val="21"/>
          <w:szCs w:val="21"/>
        </w:rPr>
        <w:t>y</w:t>
      </w:r>
    </w:p>
    <w:p w14:paraId="46E20FAF" w14:textId="5E523E77" w:rsidR="009076CF" w:rsidRPr="00F755E3" w:rsidRDefault="009076CF" w:rsidP="00F755E3">
      <w:pPr>
        <w:pStyle w:val="Prrafodelista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Secretaría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Técnica: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Programación</w:t>
      </w:r>
      <w:r w:rsidR="00387D05" w:rsidRPr="00F755E3">
        <w:rPr>
          <w:rFonts w:ascii="Montserrat" w:hAnsi="Montserrat"/>
          <w:sz w:val="21"/>
          <w:szCs w:val="21"/>
        </w:rPr>
        <w:t>.</w:t>
      </w:r>
    </w:p>
    <w:p w14:paraId="2CCB9117" w14:textId="17B165C4" w:rsidR="009076CF" w:rsidRPr="00F755E3" w:rsidRDefault="009076CF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refieren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fracciones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II,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III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IV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participarán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señaladas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fracciones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303DE" w:rsidRPr="00F755E3">
        <w:rPr>
          <w:rFonts w:ascii="Montserrat" w:hAnsi="Montserrat"/>
          <w:sz w:val="21"/>
          <w:szCs w:val="21"/>
        </w:rPr>
        <w:t>VI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sólo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tendrán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voz.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1889F3CD" w14:textId="2592042A" w:rsidR="009076CF" w:rsidRPr="00F755E3" w:rsidRDefault="009076CF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ausencia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refieren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fracciones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III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IV,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comunicar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sz w:val="21"/>
          <w:szCs w:val="21"/>
        </w:rPr>
        <w:t>escrito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asistencia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suplirá,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quien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nivel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jerárquico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inmediato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inferior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suplan.</w:t>
      </w:r>
    </w:p>
    <w:p w14:paraId="7F5ACE25" w14:textId="0B13E4A1" w:rsidR="009076CF" w:rsidRPr="00F755E3" w:rsidRDefault="009076CF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Tratándose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suplida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teniendo,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tanto,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calidad;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consecuentemente,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suplida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Técnica.</w:t>
      </w:r>
    </w:p>
    <w:p w14:paraId="76B309D3" w14:textId="3BEE43AB" w:rsidR="00D32D77" w:rsidRPr="00F755E3" w:rsidRDefault="00C303DE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podrán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15EBC" w:rsidRPr="00F755E3">
        <w:rPr>
          <w:rFonts w:ascii="Montserrat" w:hAnsi="Montserrat"/>
          <w:sz w:val="21"/>
          <w:szCs w:val="21"/>
        </w:rPr>
        <w:t>acudir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15EBC" w:rsidRPr="00F755E3">
        <w:rPr>
          <w:rFonts w:ascii="Montserrat" w:hAnsi="Montserrat"/>
          <w:sz w:val="21"/>
          <w:szCs w:val="21"/>
        </w:rPr>
        <w:t>representantes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Desconcentrada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Ciudad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México,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Representación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Oaxaca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especialistas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tratar,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Personal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Invitado,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aportar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información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requiera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desahogo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relacionados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presentadas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32D77"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sz w:val="21"/>
          <w:szCs w:val="21"/>
        </w:rPr>
        <w:t>sólo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sz w:val="21"/>
          <w:szCs w:val="21"/>
        </w:rPr>
        <w:t>tendrán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A124E" w:rsidRPr="00F755E3">
        <w:rPr>
          <w:rFonts w:ascii="Montserrat" w:hAnsi="Montserrat"/>
          <w:sz w:val="21"/>
          <w:szCs w:val="21"/>
        </w:rPr>
        <w:t>voz.</w:t>
      </w:r>
    </w:p>
    <w:p w14:paraId="59A35701" w14:textId="70D15BA2" w:rsidR="009076CF" w:rsidRPr="00F755E3" w:rsidRDefault="009076CF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5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3A2F" w:rsidRPr="00F755E3">
        <w:rPr>
          <w:rFonts w:ascii="Montserrat" w:hAnsi="Montserrat"/>
          <w:sz w:val="21"/>
          <w:szCs w:val="21"/>
        </w:rPr>
        <w:t>atribuciones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Comité:</w:t>
      </w:r>
    </w:p>
    <w:p w14:paraId="6A4D9B0D" w14:textId="2D698824" w:rsidR="009076CF" w:rsidRPr="00F755E3" w:rsidRDefault="009076CF" w:rsidP="00F755E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Autorizar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calendario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3E422BD2" w14:textId="17DF8A4A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Aprobar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sesión;</w:t>
      </w:r>
    </w:p>
    <w:p w14:paraId="0B97F8ED" w14:textId="0F021316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Participar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temas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805227" w:rsidRPr="00F755E3">
        <w:rPr>
          <w:rFonts w:ascii="Montserrat" w:hAnsi="Montserrat"/>
          <w:sz w:val="21"/>
          <w:szCs w:val="21"/>
        </w:rPr>
        <w:t>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</w:p>
    <w:p w14:paraId="60354335" w14:textId="641919E4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Acordar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respecto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demás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sometan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consideración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</w:p>
    <w:p w14:paraId="76604169" w14:textId="435072E2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Aprobar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educativa;</w:t>
      </w:r>
    </w:p>
    <w:p w14:paraId="65BA4E55" w14:textId="04326B6B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Aprobar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5868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5868" w:rsidRPr="00F755E3">
        <w:rPr>
          <w:rFonts w:ascii="Montserrat" w:hAnsi="Montserrat"/>
          <w:sz w:val="21"/>
          <w:szCs w:val="21"/>
        </w:rPr>
        <w:t>nuevos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5868" w:rsidRPr="00F755E3">
        <w:rPr>
          <w:rFonts w:ascii="Montserrat" w:hAnsi="Montserrat"/>
          <w:sz w:val="21"/>
          <w:szCs w:val="21"/>
        </w:rPr>
        <w:t>planteles</w:t>
      </w:r>
      <w:r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5868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5868"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375BF004" w14:textId="58F2FFAE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Aprobar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condicionada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cumplimiento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plazo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requisitos;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5D139AD3" w14:textId="02E0B9BD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Opinar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sobre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rinda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sobre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seguimiento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54277488" w14:textId="577450A4" w:rsidR="009076CF" w:rsidRPr="00F755E3" w:rsidRDefault="009076CF" w:rsidP="00326AB3">
      <w:pPr>
        <w:pStyle w:val="Prrafodelista"/>
        <w:numPr>
          <w:ilvl w:val="0"/>
          <w:numId w:val="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Cumplir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21BD7" w:rsidRPr="00F755E3">
        <w:rPr>
          <w:rFonts w:ascii="Montserrat" w:hAnsi="Montserrat"/>
          <w:sz w:val="21"/>
          <w:szCs w:val="21"/>
        </w:rPr>
        <w:t>a</w:t>
      </w:r>
      <w:r w:rsidRPr="00F755E3">
        <w:rPr>
          <w:rFonts w:ascii="Montserrat" w:hAnsi="Montserrat"/>
          <w:sz w:val="21"/>
          <w:szCs w:val="21"/>
        </w:rPr>
        <w:t>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determine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0F1E84C2" w14:textId="77777777" w:rsidR="00E3730C" w:rsidRPr="00F755E3" w:rsidRDefault="00E3730C" w:rsidP="00E3730C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7D39191D" w14:textId="49B04DC9" w:rsidR="009076CF" w:rsidRPr="00F755E3" w:rsidRDefault="009076CF" w:rsidP="00326AB3">
      <w:pPr>
        <w:pStyle w:val="Ttulo2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9" w:name="_Toc181877861"/>
      <w:bookmarkStart w:id="10" w:name="_Toc189734816"/>
      <w:r w:rsidRPr="00F755E3">
        <w:rPr>
          <w:rFonts w:ascii="Montserrat" w:hAnsi="Montserrat"/>
          <w:color w:val="00204F"/>
          <w:szCs w:val="21"/>
        </w:rPr>
        <w:t>Sección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Segunda.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las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funciones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los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integrantes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del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Comité</w:t>
      </w:r>
      <w:bookmarkEnd w:id="9"/>
      <w:r w:rsidR="00D96187" w:rsidRPr="00F755E3">
        <w:rPr>
          <w:rFonts w:ascii="Montserrat" w:hAnsi="Montserrat"/>
          <w:color w:val="00204F"/>
          <w:szCs w:val="21"/>
        </w:rPr>
        <w:t>.</w:t>
      </w:r>
      <w:bookmarkEnd w:id="10"/>
    </w:p>
    <w:p w14:paraId="12856340" w14:textId="74E4CBC5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BC26AA" w:rsidRPr="00F755E3">
        <w:rPr>
          <w:rFonts w:ascii="Montserrat" w:hAnsi="Montserrat"/>
          <w:b/>
          <w:bCs/>
          <w:color w:val="002465"/>
          <w:sz w:val="21"/>
          <w:szCs w:val="21"/>
        </w:rPr>
        <w:t>6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tendrán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funciones:</w:t>
      </w:r>
    </w:p>
    <w:p w14:paraId="223D4F84" w14:textId="55DCF366" w:rsidR="009076CF" w:rsidRPr="00F755E3" w:rsidRDefault="009076CF" w:rsidP="00326AB3">
      <w:pPr>
        <w:pStyle w:val="Prrafodelista"/>
        <w:numPr>
          <w:ilvl w:val="0"/>
          <w:numId w:val="8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Presidencia: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</w:p>
    <w:p w14:paraId="25203673" w14:textId="288A347D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Presidir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</w:p>
    <w:p w14:paraId="5FD595CB" w14:textId="017BD801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Convocar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ordinarias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conforme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calendario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autorizado,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extraordinarias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resulten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necesarias;</w:t>
      </w:r>
    </w:p>
    <w:p w14:paraId="1FE0798B" w14:textId="7B538576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Rendir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seguimiento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Acuerdos;</w:t>
      </w:r>
    </w:p>
    <w:p w14:paraId="01A39973" w14:textId="6AE9C821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Proponer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calendario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ordinarias,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autorización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</w:p>
    <w:p w14:paraId="7C427CFB" w14:textId="59B23393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Someter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demás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día;</w:t>
      </w:r>
    </w:p>
    <w:p w14:paraId="1DC1AFD5" w14:textId="1D7EE641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Moderar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conducir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615D2" w:rsidRPr="00F755E3">
        <w:rPr>
          <w:rFonts w:ascii="Montserrat" w:hAnsi="Montserrat"/>
          <w:sz w:val="21"/>
          <w:szCs w:val="21"/>
        </w:rPr>
        <w:t>participaciones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establecer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correspondientes;</w:t>
      </w:r>
    </w:p>
    <w:p w14:paraId="2A834D21" w14:textId="07556851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Comunicar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servidoras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públicas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UODCDMX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RCEO,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adoptados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0A32C129" w14:textId="45BF71AC" w:rsidR="009076CF" w:rsidRPr="00F755E3" w:rsidRDefault="009076CF" w:rsidP="00F755E3">
      <w:pPr>
        <w:pStyle w:val="Prrafodelista"/>
        <w:numPr>
          <w:ilvl w:val="1"/>
          <w:numId w:val="9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Tomar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necesarias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cumplimiento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5DF8EBE5" w14:textId="77777777" w:rsidR="00CE6396" w:rsidRPr="00F755E3" w:rsidRDefault="00CE6396" w:rsidP="00326AB3">
      <w:pPr>
        <w:pStyle w:val="Prrafodelista"/>
        <w:spacing w:before="120" w:after="120" w:line="276" w:lineRule="auto"/>
        <w:ind w:left="1440"/>
        <w:contextualSpacing w:val="0"/>
        <w:jc w:val="both"/>
        <w:rPr>
          <w:rFonts w:ascii="Montserrat" w:hAnsi="Montserrat"/>
          <w:sz w:val="21"/>
          <w:szCs w:val="21"/>
        </w:rPr>
      </w:pPr>
    </w:p>
    <w:p w14:paraId="5828F106" w14:textId="1B030D52" w:rsidR="009076CF" w:rsidRPr="00F755E3" w:rsidRDefault="009076CF" w:rsidP="00326AB3">
      <w:pPr>
        <w:pStyle w:val="Prrafodelista"/>
        <w:numPr>
          <w:ilvl w:val="0"/>
          <w:numId w:val="8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Secretaría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Ejecutiva:</w:t>
      </w:r>
    </w:p>
    <w:p w14:paraId="35B356AF" w14:textId="2264D2CC" w:rsidR="009076CF" w:rsidRPr="00F755E3" w:rsidRDefault="009076CF" w:rsidP="00F755E3">
      <w:pPr>
        <w:pStyle w:val="Prrafodelista"/>
        <w:numPr>
          <w:ilvl w:val="1"/>
          <w:numId w:val="10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Turnar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factibilidad;</w:t>
      </w:r>
    </w:p>
    <w:p w14:paraId="3C1159CE" w14:textId="569AB802" w:rsidR="009076CF" w:rsidRPr="00F755E3" w:rsidRDefault="009076CF" w:rsidP="00F755E3">
      <w:pPr>
        <w:pStyle w:val="Prrafodelista"/>
        <w:numPr>
          <w:ilvl w:val="1"/>
          <w:numId w:val="10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Enviar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convocatorias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anexando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carpeta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temas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tratar;</w:t>
      </w:r>
    </w:p>
    <w:p w14:paraId="00AF12B3" w14:textId="4F0A033B" w:rsidR="009076CF" w:rsidRPr="00F755E3" w:rsidRDefault="009076CF" w:rsidP="00F755E3">
      <w:pPr>
        <w:pStyle w:val="Prrafodelista"/>
        <w:numPr>
          <w:ilvl w:val="1"/>
          <w:numId w:val="10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Verificar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quórum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requerido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iniciar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576D0EDB" w14:textId="22F76CD6" w:rsidR="009076CF" w:rsidRPr="00F755E3" w:rsidRDefault="009076CF" w:rsidP="00F755E3">
      <w:pPr>
        <w:pStyle w:val="Prrafodelista"/>
        <w:numPr>
          <w:ilvl w:val="1"/>
          <w:numId w:val="10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Emitir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sobre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brindar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asesoría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requieran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integran;</w:t>
      </w:r>
    </w:p>
    <w:p w14:paraId="0DDFB963" w14:textId="1DB1D876" w:rsidR="009076CF" w:rsidRPr="00F755E3" w:rsidRDefault="009076CF" w:rsidP="00F755E3">
      <w:pPr>
        <w:pStyle w:val="Prrafodelista"/>
        <w:numPr>
          <w:ilvl w:val="1"/>
          <w:numId w:val="10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Enviar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proyecto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plazo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mayor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10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hábiles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407C0"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sesión;</w:t>
      </w:r>
    </w:p>
    <w:p w14:paraId="5AD7B107" w14:textId="327BFB5D" w:rsidR="009076CF" w:rsidRPr="00F755E3" w:rsidRDefault="009076CF" w:rsidP="00F755E3">
      <w:pPr>
        <w:pStyle w:val="Prrafodelista"/>
        <w:numPr>
          <w:ilvl w:val="1"/>
          <w:numId w:val="10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Resguardar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originales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ordinarias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extraordinarias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20E5762C" w14:textId="0CC7C888" w:rsidR="009076CF" w:rsidRDefault="009076CF" w:rsidP="00F755E3">
      <w:pPr>
        <w:pStyle w:val="Prrafodelista"/>
        <w:numPr>
          <w:ilvl w:val="1"/>
          <w:numId w:val="10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seguimiento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65353C0F" w14:textId="77777777" w:rsidR="00F755E3" w:rsidRPr="00F755E3" w:rsidRDefault="00F755E3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1DF32784" w14:textId="3F765955" w:rsidR="009076CF" w:rsidRPr="00F755E3" w:rsidRDefault="009076CF" w:rsidP="00326AB3">
      <w:pPr>
        <w:pStyle w:val="Prrafodelista"/>
        <w:numPr>
          <w:ilvl w:val="0"/>
          <w:numId w:val="8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Vocales:</w:t>
      </w:r>
    </w:p>
    <w:p w14:paraId="143FA8E8" w14:textId="143C1291" w:rsidR="009076CF" w:rsidRPr="00F755E3" w:rsidRDefault="009076CF" w:rsidP="00F755E3">
      <w:pPr>
        <w:pStyle w:val="Prrafodelista"/>
        <w:numPr>
          <w:ilvl w:val="1"/>
          <w:numId w:val="11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Participar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respecto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sesiones;</w:t>
      </w:r>
    </w:p>
    <w:p w14:paraId="693F775D" w14:textId="0C03D64C" w:rsidR="009076CF" w:rsidRPr="00F755E3" w:rsidRDefault="009076CF" w:rsidP="00F755E3">
      <w:pPr>
        <w:pStyle w:val="Prrafodelista"/>
        <w:numPr>
          <w:ilvl w:val="1"/>
          <w:numId w:val="11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Pronunciar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sentido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someten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consideración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asentar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observaciones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deseen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agregar;</w:t>
      </w:r>
    </w:p>
    <w:p w14:paraId="42D315A2" w14:textId="2999051D" w:rsidR="009076CF" w:rsidRPr="00F755E3" w:rsidRDefault="009076CF" w:rsidP="00F755E3">
      <w:pPr>
        <w:pStyle w:val="Prrafodelista"/>
        <w:numPr>
          <w:ilvl w:val="1"/>
          <w:numId w:val="11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vocales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internos,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designar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fungirá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Enlace,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representan,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seguimiento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factibilidad;</w:t>
      </w:r>
    </w:p>
    <w:p w14:paraId="36F1C271" w14:textId="6B174A8D" w:rsidR="009076CF" w:rsidRPr="00F755E3" w:rsidRDefault="009076CF" w:rsidP="00F755E3">
      <w:pPr>
        <w:pStyle w:val="Prrafodelista"/>
        <w:numPr>
          <w:ilvl w:val="1"/>
          <w:numId w:val="11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Participar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cumplimiento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</w:p>
    <w:p w14:paraId="73BD33AD" w14:textId="0AF092C4" w:rsidR="009076CF" w:rsidRPr="00F755E3" w:rsidRDefault="009076CF" w:rsidP="00F755E3">
      <w:pPr>
        <w:pStyle w:val="Prrafodelista"/>
        <w:numPr>
          <w:ilvl w:val="1"/>
          <w:numId w:val="11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Ejercer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todas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aquellas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funciones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inherentes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cargo;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5A166E29" w14:textId="220B9397" w:rsidR="009076CF" w:rsidRPr="00F755E3" w:rsidRDefault="009076CF" w:rsidP="00F755E3">
      <w:pPr>
        <w:pStyle w:val="Prrafodelista"/>
        <w:numPr>
          <w:ilvl w:val="1"/>
          <w:numId w:val="11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demás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62DCFBFA" w14:textId="77777777" w:rsidR="00CE6396" w:rsidRPr="00F755E3" w:rsidRDefault="00CE6396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298CF0C4" w14:textId="086BB4F9" w:rsidR="009076CF" w:rsidRPr="00F755E3" w:rsidRDefault="009076CF" w:rsidP="00326AB3">
      <w:pPr>
        <w:pStyle w:val="Prrafodelista"/>
        <w:numPr>
          <w:ilvl w:val="0"/>
          <w:numId w:val="8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Asesor:</w:t>
      </w:r>
    </w:p>
    <w:p w14:paraId="1EFD48D3" w14:textId="5FCEF470" w:rsidR="009076CF" w:rsidRPr="00F755E3" w:rsidRDefault="009076CF" w:rsidP="00F755E3">
      <w:pPr>
        <w:pStyle w:val="Prrafodelista"/>
        <w:numPr>
          <w:ilvl w:val="1"/>
          <w:numId w:val="1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Proponer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ámbito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competencia,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temas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alguna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1D484887" w14:textId="0B8101C2" w:rsidR="009076CF" w:rsidRPr="00F755E3" w:rsidRDefault="009076CF" w:rsidP="00F755E3">
      <w:pPr>
        <w:pStyle w:val="Prrafodelista"/>
        <w:numPr>
          <w:ilvl w:val="1"/>
          <w:numId w:val="1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Emitir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recomendaciones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respecto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69D31B34" w14:textId="77777777" w:rsidR="002F019D" w:rsidRPr="00F755E3" w:rsidRDefault="002F019D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791329B2" w14:textId="32A8508C" w:rsidR="009076CF" w:rsidRPr="00F755E3" w:rsidRDefault="009076CF" w:rsidP="00326AB3">
      <w:pPr>
        <w:pStyle w:val="Prrafodelista"/>
        <w:numPr>
          <w:ilvl w:val="0"/>
          <w:numId w:val="8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lastRenderedPageBreak/>
        <w:t>Secretaría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Técnica:</w:t>
      </w:r>
    </w:p>
    <w:p w14:paraId="6F339CE1" w14:textId="38F0B70D" w:rsidR="009076CF" w:rsidRPr="00F755E3" w:rsidRDefault="009076CF" w:rsidP="00F755E3">
      <w:pPr>
        <w:pStyle w:val="Prrafodelista"/>
        <w:numPr>
          <w:ilvl w:val="1"/>
          <w:numId w:val="13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Elaborar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proyecto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Calendario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Sesiones;</w:t>
      </w:r>
    </w:p>
    <w:p w14:paraId="2A165076" w14:textId="13B645BF" w:rsidR="009076CF" w:rsidRPr="00F755E3" w:rsidRDefault="009076CF" w:rsidP="00F755E3">
      <w:pPr>
        <w:pStyle w:val="Prrafodelista"/>
        <w:numPr>
          <w:ilvl w:val="1"/>
          <w:numId w:val="13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Preparar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proyectos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convocatorias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elaborar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día;</w:t>
      </w:r>
    </w:p>
    <w:p w14:paraId="351987EC" w14:textId="69841FB9" w:rsidR="009076CF" w:rsidRPr="00F755E3" w:rsidRDefault="009076CF" w:rsidP="00F755E3">
      <w:pPr>
        <w:pStyle w:val="Prrafodelista"/>
        <w:numPr>
          <w:ilvl w:val="1"/>
          <w:numId w:val="13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Integrar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carpeta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</w:p>
    <w:p w14:paraId="2F804665" w14:textId="4B0FDD6E" w:rsidR="009076CF" w:rsidRPr="00F755E3" w:rsidRDefault="009076CF" w:rsidP="00F755E3">
      <w:pPr>
        <w:pStyle w:val="Prrafodelista"/>
        <w:numPr>
          <w:ilvl w:val="1"/>
          <w:numId w:val="13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Elaborar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proyecto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autorizada,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recabar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asistieron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sesión;</w:t>
      </w:r>
    </w:p>
    <w:p w14:paraId="67196C7A" w14:textId="2DB6D0AE" w:rsidR="009076CF" w:rsidRPr="00F755E3" w:rsidRDefault="009076CF" w:rsidP="00F755E3">
      <w:pPr>
        <w:pStyle w:val="Prrafodelista"/>
        <w:numPr>
          <w:ilvl w:val="1"/>
          <w:numId w:val="13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Registrar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</w:p>
    <w:p w14:paraId="109F801E" w14:textId="69176DB5" w:rsidR="00CE6396" w:rsidRPr="00F755E3" w:rsidRDefault="009076CF" w:rsidP="00F755E3">
      <w:pPr>
        <w:pStyle w:val="Prrafodelista"/>
        <w:numPr>
          <w:ilvl w:val="1"/>
          <w:numId w:val="13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Apoyar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seguimiento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140207AE" w14:textId="26A22817" w:rsidR="00CE6396" w:rsidRPr="00F755E3" w:rsidRDefault="009076CF" w:rsidP="00F755E3">
      <w:pPr>
        <w:pStyle w:val="Prrafodelista"/>
        <w:numPr>
          <w:ilvl w:val="1"/>
          <w:numId w:val="13"/>
        </w:numPr>
        <w:spacing w:before="120" w:after="120" w:line="276" w:lineRule="auto"/>
        <w:ind w:left="1276" w:hanging="306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demás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encomendadas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Ejecutiva.</w:t>
      </w:r>
    </w:p>
    <w:p w14:paraId="22093FE0" w14:textId="77777777" w:rsidR="002F019D" w:rsidRPr="00F755E3" w:rsidRDefault="002F019D" w:rsidP="00F755E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31A0DAB3" w14:textId="0726AF0A" w:rsidR="009076CF" w:rsidRPr="00F755E3" w:rsidRDefault="009076CF" w:rsidP="00326AB3">
      <w:pPr>
        <w:pStyle w:val="Ttulo2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11" w:name="_Toc181877862"/>
      <w:bookmarkStart w:id="12" w:name="_Toc189734817"/>
      <w:r w:rsidRPr="00F755E3">
        <w:rPr>
          <w:rFonts w:ascii="Montserrat" w:hAnsi="Montserrat"/>
          <w:color w:val="00204F"/>
          <w:szCs w:val="21"/>
        </w:rPr>
        <w:t>Sección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Tercera.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Sesiones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del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Comité</w:t>
      </w:r>
      <w:bookmarkEnd w:id="11"/>
      <w:r w:rsidR="00D96187" w:rsidRPr="00F755E3">
        <w:rPr>
          <w:rFonts w:ascii="Montserrat" w:hAnsi="Montserrat"/>
          <w:color w:val="00204F"/>
          <w:szCs w:val="21"/>
        </w:rPr>
        <w:t>.</w:t>
      </w:r>
      <w:bookmarkEnd w:id="12"/>
    </w:p>
    <w:p w14:paraId="02F2DD72" w14:textId="3911F992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BC26AA" w:rsidRPr="00F755E3">
        <w:rPr>
          <w:rFonts w:ascii="Montserrat" w:hAnsi="Montserrat"/>
          <w:b/>
          <w:bCs/>
          <w:color w:val="002465"/>
          <w:sz w:val="21"/>
          <w:szCs w:val="21"/>
        </w:rPr>
        <w:t>7</w:t>
      </w:r>
      <w:r w:rsidR="002F019D"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manera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ordinaria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veces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año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calendario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primera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manera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extraordinaria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resulten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necesarias,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convocatoria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Ejecutiva.</w:t>
      </w:r>
    </w:p>
    <w:p w14:paraId="3A261EC7" w14:textId="6052AC34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podrán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celebrarse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presencial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remota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cuyo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cerciorarse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identidad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asistentes.</w:t>
      </w:r>
    </w:p>
    <w:p w14:paraId="63779342" w14:textId="7C20A7F0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BC26AA" w:rsidRPr="00F755E3">
        <w:rPr>
          <w:rFonts w:ascii="Montserrat" w:hAnsi="Montserrat"/>
          <w:b/>
          <w:bCs/>
          <w:color w:val="002465"/>
          <w:sz w:val="21"/>
          <w:szCs w:val="21"/>
        </w:rPr>
        <w:t>8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.</w:t>
      </w:r>
      <w:r w:rsidR="00326AB3" w:rsidRPr="00F755E3">
        <w:rPr>
          <w:rFonts w:ascii="Montserrat" w:hAnsi="Montserrat"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convocatorias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hacerse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oficio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enviará</w:t>
      </w:r>
      <w:r w:rsidR="006A434B" w:rsidRPr="00F755E3">
        <w:rPr>
          <w:rFonts w:ascii="Montserrat" w:hAnsi="Montserrat"/>
          <w:sz w:val="21"/>
          <w:szCs w:val="21"/>
        </w:rPr>
        <w:t>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través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institucional</w:t>
      </w:r>
      <w:r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cinco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hábiles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anticipación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ordinarias,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hábiles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anticipación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tratándose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extraordinarias.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ambos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anexar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carpeta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tratar.</w:t>
      </w:r>
    </w:p>
    <w:p w14:paraId="7D592915" w14:textId="0847BEA6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8B6C28" w:rsidRPr="00F755E3">
        <w:rPr>
          <w:rFonts w:ascii="Montserrat" w:hAnsi="Montserrat"/>
          <w:b/>
          <w:bCs/>
          <w:color w:val="002465"/>
          <w:sz w:val="21"/>
          <w:szCs w:val="21"/>
        </w:rPr>
        <w:t>9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considere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legalmente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instalado,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necesario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concurran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mitad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más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totalidad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derecho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voto,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asistencia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suplencia,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tendrá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voto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empate.</w:t>
      </w:r>
    </w:p>
    <w:p w14:paraId="468D8F6B" w14:textId="0BF42433" w:rsidR="00250085" w:rsidRPr="00F755E3" w:rsidRDefault="00250085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reunirse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quórum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requerido,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enviará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nuevamente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convocatoria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hábiles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llevar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cabo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</w:t>
      </w:r>
      <w:r w:rsidR="000D20D2" w:rsidRPr="00F755E3">
        <w:rPr>
          <w:rFonts w:ascii="Montserrat" w:hAnsi="Montserrat"/>
          <w:sz w:val="21"/>
          <w:szCs w:val="21"/>
        </w:rPr>
        <w:t>.</w:t>
      </w:r>
    </w:p>
    <w:p w14:paraId="608A1039" w14:textId="76BB2EAE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465"/>
          <w:sz w:val="21"/>
          <w:szCs w:val="21"/>
        </w:rPr>
        <w:t>0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C141B" w:rsidRPr="00F755E3">
        <w:rPr>
          <w:rFonts w:ascii="Montserrat" w:hAnsi="Montserrat"/>
          <w:sz w:val="21"/>
          <w:szCs w:val="21"/>
        </w:rPr>
        <w:t>o</w:t>
      </w:r>
      <w:r w:rsidRPr="00F755E3">
        <w:rPr>
          <w:rFonts w:ascii="Montserrat" w:hAnsi="Montserrat"/>
          <w:sz w:val="21"/>
          <w:szCs w:val="21"/>
        </w:rPr>
        <w:t>rden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C141B" w:rsidRPr="00F755E3">
        <w:rPr>
          <w:rFonts w:ascii="Montserrat" w:hAnsi="Montserrat"/>
          <w:sz w:val="21"/>
          <w:szCs w:val="21"/>
        </w:rPr>
        <w:t>d</w:t>
      </w:r>
      <w:r w:rsidRPr="00F755E3">
        <w:rPr>
          <w:rFonts w:ascii="Montserrat" w:hAnsi="Montserrat"/>
          <w:sz w:val="21"/>
          <w:szCs w:val="21"/>
        </w:rPr>
        <w:t>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ordinarias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3A2F" w:rsidRPr="00F755E3">
        <w:rPr>
          <w:rFonts w:ascii="Montserrat" w:hAnsi="Montserrat"/>
          <w:sz w:val="21"/>
          <w:szCs w:val="21"/>
        </w:rPr>
        <w:t>podrá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continuación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detallan:</w:t>
      </w:r>
    </w:p>
    <w:p w14:paraId="2B9D55D1" w14:textId="70F23EF4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Lista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asistencia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declaración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quórum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legal;</w:t>
      </w:r>
    </w:p>
    <w:p w14:paraId="4DF1F71C" w14:textId="29FCE8AB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Lectura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orden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día;</w:t>
      </w:r>
    </w:p>
    <w:p w14:paraId="56A1D240" w14:textId="6E074495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Lectura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anterior;</w:t>
      </w:r>
    </w:p>
    <w:p w14:paraId="190BBC5E" w14:textId="482DBEDA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Seguimientos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proceso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anteriores;</w:t>
      </w:r>
    </w:p>
    <w:p w14:paraId="724610D3" w14:textId="57567792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acuerdo;</w:t>
      </w:r>
    </w:p>
    <w:p w14:paraId="05007514" w14:textId="4EED4F82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generales;</w:t>
      </w:r>
    </w:p>
    <w:p w14:paraId="7D982EA5" w14:textId="46E5ACF9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Lectura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ratificación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52425A7D" w14:textId="08AA085C" w:rsidR="009076CF" w:rsidRPr="00F755E3" w:rsidRDefault="009076CF" w:rsidP="00326AB3">
      <w:pPr>
        <w:pStyle w:val="Prrafodelista"/>
        <w:numPr>
          <w:ilvl w:val="0"/>
          <w:numId w:val="15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Clausura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sesión.</w:t>
      </w:r>
    </w:p>
    <w:p w14:paraId="5FED2043" w14:textId="10B304D4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extraordinarias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podrán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omitir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A5EA7"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A5EA7" w:rsidRPr="00F755E3">
        <w:rPr>
          <w:rFonts w:ascii="Montserrat" w:hAnsi="Montserrat"/>
          <w:sz w:val="21"/>
          <w:szCs w:val="21"/>
        </w:rPr>
        <w:t>contenido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A5EA7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fracciones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A5EA7" w:rsidRPr="00F755E3">
        <w:rPr>
          <w:rFonts w:ascii="Montserrat" w:hAnsi="Montserrat"/>
          <w:sz w:val="21"/>
          <w:szCs w:val="21"/>
        </w:rPr>
        <w:t>III,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IV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VI.</w:t>
      </w:r>
    </w:p>
    <w:p w14:paraId="26FB9D82" w14:textId="0AB10B84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2F019D" w:rsidRPr="00F755E3">
        <w:rPr>
          <w:rFonts w:ascii="Montserrat" w:hAnsi="Montserrat"/>
          <w:b/>
          <w:bCs/>
          <w:color w:val="002465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465"/>
          <w:sz w:val="21"/>
          <w:szCs w:val="21"/>
        </w:rPr>
        <w:t>1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instrumentará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misma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quienes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intervinieron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(física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electrónicamente)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quedarán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asentados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tomados,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comentarios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relevantes.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2B730BE7" w14:textId="77777777" w:rsidR="00042C76" w:rsidRPr="00F755E3" w:rsidRDefault="00042C76" w:rsidP="007513ED">
      <w:pPr>
        <w:rPr>
          <w:rFonts w:ascii="Montserrat" w:hAnsi="Montserrat"/>
          <w:sz w:val="21"/>
          <w:szCs w:val="21"/>
        </w:rPr>
      </w:pPr>
      <w:bookmarkStart w:id="13" w:name="_Toc181877863"/>
    </w:p>
    <w:p w14:paraId="52F614F9" w14:textId="4845068A" w:rsidR="009076CF" w:rsidRPr="00F755E3" w:rsidRDefault="009076CF" w:rsidP="00326AB3">
      <w:pPr>
        <w:pStyle w:val="Ttulo1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14" w:name="_Toc189734818"/>
      <w:r w:rsidRPr="00F755E3">
        <w:rPr>
          <w:rFonts w:ascii="Montserrat" w:hAnsi="Montserrat"/>
          <w:color w:val="00204F"/>
          <w:szCs w:val="21"/>
        </w:rPr>
        <w:t>CAPÍTULO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TERCERO.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la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Modificación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la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Oferta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Educativa,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Creación,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Cambio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Denominación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y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Asignación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Claves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Planteles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y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CAST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del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Sistema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CONALEP</w:t>
      </w:r>
      <w:bookmarkEnd w:id="13"/>
      <w:r w:rsidR="00285C3D" w:rsidRPr="00F755E3">
        <w:rPr>
          <w:rFonts w:ascii="Montserrat" w:hAnsi="Montserrat"/>
          <w:color w:val="00204F"/>
          <w:szCs w:val="21"/>
        </w:rPr>
        <w:t>.</w:t>
      </w:r>
      <w:bookmarkEnd w:id="14"/>
    </w:p>
    <w:p w14:paraId="458F71F8" w14:textId="7D7D7777" w:rsidR="009076CF" w:rsidRPr="00F755E3" w:rsidRDefault="009076CF" w:rsidP="00326AB3">
      <w:pPr>
        <w:pStyle w:val="Ttulo2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15" w:name="_Toc181877864"/>
      <w:bookmarkStart w:id="16" w:name="_Toc189734819"/>
      <w:r w:rsidRPr="00F755E3">
        <w:rPr>
          <w:rFonts w:ascii="Montserrat" w:hAnsi="Montserrat"/>
          <w:color w:val="00204F"/>
          <w:szCs w:val="21"/>
        </w:rPr>
        <w:t>Sección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="000D15C0" w:rsidRPr="00F755E3">
        <w:rPr>
          <w:rFonts w:ascii="Montserrat" w:hAnsi="Montserrat"/>
          <w:color w:val="00204F"/>
          <w:szCs w:val="21"/>
        </w:rPr>
        <w:t>Primera</w:t>
      </w:r>
      <w:r w:rsidRPr="00F755E3">
        <w:rPr>
          <w:rFonts w:ascii="Montserrat" w:hAnsi="Montserrat"/>
          <w:color w:val="00204F"/>
          <w:szCs w:val="21"/>
        </w:rPr>
        <w:t>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De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Pr="00F755E3">
        <w:rPr>
          <w:rFonts w:ascii="Montserrat" w:hAnsi="Montserrat"/>
          <w:color w:val="00204F"/>
          <w:szCs w:val="21"/>
        </w:rPr>
        <w:t>l</w:t>
      </w:r>
      <w:r w:rsidR="00846CB1" w:rsidRPr="00F755E3">
        <w:rPr>
          <w:rFonts w:ascii="Montserrat" w:hAnsi="Montserrat"/>
          <w:color w:val="00204F"/>
          <w:szCs w:val="21"/>
        </w:rPr>
        <w:t>os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="00846CB1" w:rsidRPr="00F755E3">
        <w:rPr>
          <w:rFonts w:ascii="Montserrat" w:hAnsi="Montserrat"/>
          <w:color w:val="00204F"/>
          <w:szCs w:val="21"/>
        </w:rPr>
        <w:t>requisitos</w:t>
      </w:r>
      <w:bookmarkEnd w:id="15"/>
      <w:r w:rsidR="00494035" w:rsidRPr="00F755E3">
        <w:rPr>
          <w:rFonts w:ascii="Montserrat" w:hAnsi="Montserrat"/>
          <w:color w:val="00204F"/>
          <w:szCs w:val="21"/>
        </w:rPr>
        <w:t>.</w:t>
      </w:r>
      <w:bookmarkEnd w:id="16"/>
    </w:p>
    <w:p w14:paraId="15F4A3A7" w14:textId="66F7A096" w:rsidR="00A26E44" w:rsidRPr="00F755E3" w:rsidRDefault="00A26E44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4D7695" w:rsidRPr="00F755E3">
        <w:rPr>
          <w:rFonts w:ascii="Montserrat" w:hAnsi="Montserrat"/>
          <w:b/>
          <w:bCs/>
          <w:color w:val="002465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465"/>
          <w:sz w:val="21"/>
          <w:szCs w:val="21"/>
        </w:rPr>
        <w:t>2</w:t>
      </w:r>
      <w:r w:rsidR="004D7695"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requisitos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será</w:t>
      </w:r>
      <w:r w:rsidR="00251A94" w:rsidRPr="00F755E3">
        <w:rPr>
          <w:rFonts w:ascii="Montserrat" w:hAnsi="Montserrat"/>
          <w:sz w:val="21"/>
          <w:szCs w:val="21"/>
        </w:rPr>
        <w:t>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</w:t>
      </w:r>
      <w:r w:rsidR="00251A94" w:rsidRPr="00F755E3">
        <w:rPr>
          <w:rFonts w:ascii="Montserrat" w:hAnsi="Montserrat"/>
          <w:sz w:val="21"/>
          <w:szCs w:val="21"/>
        </w:rPr>
        <w:t>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</w:t>
      </w:r>
      <w:r w:rsidR="00251A94" w:rsidRPr="00F755E3">
        <w:rPr>
          <w:rFonts w:ascii="Montserrat" w:hAnsi="Montserrat"/>
          <w:sz w:val="21"/>
          <w:szCs w:val="21"/>
        </w:rPr>
        <w:t>s</w:t>
      </w:r>
      <w:r w:rsidRPr="00F755E3">
        <w:rPr>
          <w:rFonts w:ascii="Montserrat" w:hAnsi="Montserrat"/>
          <w:sz w:val="21"/>
          <w:szCs w:val="21"/>
        </w:rPr>
        <w:t>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508B564C" w14:textId="586CF70B" w:rsidR="00A26E44" w:rsidRPr="00F755E3" w:rsidRDefault="00A26E44" w:rsidP="00326AB3">
      <w:pPr>
        <w:pStyle w:val="Prrafodelista"/>
        <w:numPr>
          <w:ilvl w:val="3"/>
          <w:numId w:val="74"/>
        </w:numPr>
        <w:spacing w:before="120" w:after="120" w:line="276" w:lineRule="auto"/>
        <w:ind w:left="709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Solicitud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escrito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dirigida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10E09"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10E09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10E09" w:rsidRPr="00F755E3">
        <w:rPr>
          <w:rFonts w:ascii="Montserrat" w:hAnsi="Montserrat"/>
          <w:sz w:val="21"/>
          <w:szCs w:val="21"/>
        </w:rPr>
        <w:t>Comité</w:t>
      </w:r>
      <w:r w:rsidR="00387D05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87D05" w:rsidRPr="00F755E3">
        <w:rPr>
          <w:rFonts w:ascii="Montserrat" w:hAnsi="Montserrat"/>
          <w:sz w:val="21"/>
          <w:szCs w:val="21"/>
        </w:rPr>
        <w:t>y</w:t>
      </w:r>
    </w:p>
    <w:p w14:paraId="70263CB5" w14:textId="7A48FF0F" w:rsidR="00D522D4" w:rsidRPr="00F755E3" w:rsidRDefault="00A26E44" w:rsidP="00326AB3">
      <w:pPr>
        <w:pStyle w:val="Prrafodelista"/>
        <w:numPr>
          <w:ilvl w:val="3"/>
          <w:numId w:val="74"/>
        </w:numPr>
        <w:spacing w:before="120" w:after="120" w:line="276" w:lineRule="auto"/>
        <w:ind w:left="709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Expediente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electrónico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documentación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sz w:val="21"/>
          <w:szCs w:val="21"/>
        </w:rPr>
        <w:t>específica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sz w:val="21"/>
          <w:szCs w:val="21"/>
        </w:rPr>
        <w:t>según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sz w:val="21"/>
          <w:szCs w:val="21"/>
        </w:rPr>
        <w:t>sea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sz w:val="21"/>
          <w:szCs w:val="21"/>
        </w:rPr>
        <w:t>caso</w:t>
      </w:r>
      <w:r w:rsidR="00310698"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10698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10698"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10698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10698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10698"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10698" w:rsidRPr="00F755E3">
        <w:rPr>
          <w:rFonts w:ascii="Montserrat" w:hAnsi="Montserrat"/>
          <w:sz w:val="21"/>
          <w:szCs w:val="21"/>
        </w:rPr>
        <w:t>artículos.</w:t>
      </w:r>
    </w:p>
    <w:p w14:paraId="0BD9926B" w14:textId="7D974935" w:rsidR="00D522D4" w:rsidRPr="00F755E3" w:rsidRDefault="00F070FD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060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3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Creación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carreras.</w:t>
      </w:r>
    </w:p>
    <w:p w14:paraId="64AA417C" w14:textId="32B6533C" w:rsidR="00100C93" w:rsidRPr="00F755E3" w:rsidRDefault="00923EF6" w:rsidP="00326AB3">
      <w:pPr>
        <w:pStyle w:val="Prrafodelista"/>
        <w:numPr>
          <w:ilvl w:val="5"/>
          <w:numId w:val="7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Dictaminación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viabilidad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Académica</w:t>
      </w:r>
      <w:r w:rsidR="00387D05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87D05" w:rsidRPr="00F755E3">
        <w:rPr>
          <w:rFonts w:ascii="Montserrat" w:hAnsi="Montserrat"/>
          <w:sz w:val="21"/>
          <w:szCs w:val="21"/>
        </w:rPr>
        <w:t>y</w:t>
      </w:r>
    </w:p>
    <w:p w14:paraId="4A800CCB" w14:textId="650E94E0" w:rsidR="00923EF6" w:rsidRPr="00F755E3" w:rsidRDefault="00923EF6" w:rsidP="00326AB3">
      <w:pPr>
        <w:pStyle w:val="Prrafodelista"/>
        <w:numPr>
          <w:ilvl w:val="5"/>
          <w:numId w:val="77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Estudio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factibilidad</w:t>
      </w:r>
      <w:r w:rsidR="00F46A32" w:rsidRPr="00F755E3">
        <w:rPr>
          <w:rFonts w:ascii="Montserrat" w:hAnsi="Montserrat"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1A0DE67E" w14:textId="3E27352A" w:rsidR="00D522D4" w:rsidRPr="00F755E3" w:rsidRDefault="00F070FD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060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4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Cambio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denominación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522D4" w:rsidRPr="00F755E3">
        <w:rPr>
          <w:rFonts w:ascii="Montserrat" w:hAnsi="Montserrat"/>
          <w:b/>
          <w:bCs/>
          <w:color w:val="002060"/>
          <w:sz w:val="21"/>
          <w:szCs w:val="21"/>
        </w:rPr>
        <w:t>carreras</w:t>
      </w:r>
      <w:r w:rsidR="00CE6266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</w:p>
    <w:p w14:paraId="3D6BD353" w14:textId="3993D175" w:rsidR="00E159D7" w:rsidRPr="00F755E3" w:rsidRDefault="00E159D7" w:rsidP="00326AB3">
      <w:pPr>
        <w:pStyle w:val="Prrafodelista"/>
        <w:numPr>
          <w:ilvl w:val="0"/>
          <w:numId w:val="78"/>
        </w:numPr>
        <w:spacing w:before="120" w:after="120" w:line="276" w:lineRule="auto"/>
        <w:ind w:left="709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Dictaminación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viabilidad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Académica</w:t>
      </w:r>
      <w:r w:rsidR="00387D05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87D05" w:rsidRPr="00F755E3">
        <w:rPr>
          <w:rFonts w:ascii="Montserrat" w:hAnsi="Montserrat"/>
          <w:sz w:val="21"/>
          <w:szCs w:val="21"/>
        </w:rPr>
        <w:t>y</w:t>
      </w:r>
    </w:p>
    <w:p w14:paraId="503D82DE" w14:textId="08D0E932" w:rsidR="00E159D7" w:rsidRPr="00F755E3" w:rsidRDefault="00E159D7" w:rsidP="00326AB3">
      <w:pPr>
        <w:pStyle w:val="Prrafodelista"/>
        <w:numPr>
          <w:ilvl w:val="0"/>
          <w:numId w:val="78"/>
        </w:numPr>
        <w:spacing w:before="120" w:after="120" w:line="276" w:lineRule="auto"/>
        <w:ind w:left="709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Exposición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motivos</w:t>
      </w:r>
      <w:r w:rsidR="00387D05" w:rsidRPr="00F755E3">
        <w:rPr>
          <w:rFonts w:ascii="Montserrat" w:hAnsi="Montserrat"/>
          <w:sz w:val="21"/>
          <w:szCs w:val="21"/>
        </w:rPr>
        <w:t>.</w:t>
      </w:r>
    </w:p>
    <w:p w14:paraId="66154242" w14:textId="2F305715" w:rsidR="00923EF6" w:rsidRPr="00F755E3" w:rsidRDefault="00F070FD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060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5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923EF6" w:rsidRPr="00F755E3">
        <w:rPr>
          <w:rFonts w:ascii="Montserrat" w:hAnsi="Montserrat"/>
          <w:b/>
          <w:bCs/>
          <w:color w:val="002060"/>
          <w:sz w:val="21"/>
          <w:szCs w:val="21"/>
        </w:rPr>
        <w:t>Apertura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923EF6"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923EF6" w:rsidRPr="00F755E3">
        <w:rPr>
          <w:rFonts w:ascii="Montserrat" w:hAnsi="Montserrat"/>
          <w:b/>
          <w:bCs/>
          <w:color w:val="002060"/>
          <w:sz w:val="21"/>
          <w:szCs w:val="21"/>
        </w:rPr>
        <w:t>carreras</w:t>
      </w:r>
      <w:r w:rsidR="00CE6266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</w:p>
    <w:p w14:paraId="0C9B1412" w14:textId="081303BC" w:rsidR="00100C93" w:rsidRPr="00F755E3" w:rsidRDefault="00100C93" w:rsidP="001B1F36">
      <w:pPr>
        <w:pStyle w:val="Prrafodelista"/>
        <w:numPr>
          <w:ilvl w:val="2"/>
          <w:numId w:val="79"/>
        </w:numPr>
        <w:spacing w:before="120" w:after="120" w:line="276" w:lineRule="auto"/>
        <w:ind w:left="709" w:hanging="425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Estudio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factibilidad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en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la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que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se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definirá:</w:t>
      </w:r>
    </w:p>
    <w:p w14:paraId="67808FEA" w14:textId="28476FD6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Contextual;</w:t>
      </w:r>
    </w:p>
    <w:p w14:paraId="4A1DF320" w14:textId="7F1E5CBB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demanda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atender;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(prever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menos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100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estudiantes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nuevo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ingreso)</w:t>
      </w:r>
      <w:r w:rsidR="00387D05" w:rsidRPr="00F755E3">
        <w:rPr>
          <w:rFonts w:ascii="Montserrat" w:hAnsi="Montserrat"/>
          <w:sz w:val="21"/>
          <w:szCs w:val="21"/>
        </w:rPr>
        <w:t>;</w:t>
      </w:r>
    </w:p>
    <w:p w14:paraId="7A04FAC6" w14:textId="369FA694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Matrícula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esperada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solicitada;</w:t>
      </w:r>
    </w:p>
    <w:p w14:paraId="2C156A34" w14:textId="6205519E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Comportamiento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histórico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solicitante;</w:t>
      </w:r>
    </w:p>
    <w:p w14:paraId="4C981280" w14:textId="5F6D1D9D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Distribución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empleo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solicitada;</w:t>
      </w:r>
    </w:p>
    <w:p w14:paraId="010A8887" w14:textId="7F7A9780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Pronóstico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empleo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egresados;</w:t>
      </w:r>
    </w:p>
    <w:p w14:paraId="0C245639" w14:textId="5AA3486F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Infraestructura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académica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tecnológica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(Equipo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cómputo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laboratorios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informática);</w:t>
      </w:r>
    </w:p>
    <w:p w14:paraId="690C7E81" w14:textId="0668C512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Sector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productivo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apoya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solicitada;</w:t>
      </w:r>
    </w:p>
    <w:p w14:paraId="1F5E103E" w14:textId="4B55F684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Convenios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Colaboración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suscritos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apoyar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especificando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apoyos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aportarán</w:t>
      </w:r>
      <w:r w:rsidRPr="00F755E3">
        <w:rPr>
          <w:rFonts w:ascii="Montserrat" w:hAnsi="Montserrat"/>
          <w:sz w:val="21"/>
          <w:szCs w:val="21"/>
        </w:rPr>
        <w:t>;</w:t>
      </w:r>
    </w:p>
    <w:p w14:paraId="76A1CF92" w14:textId="20C2A430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Perfil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candidatas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docentes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impartir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módulos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curriculares;</w:t>
      </w:r>
    </w:p>
    <w:p w14:paraId="38A504F5" w14:textId="175268C6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talleres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laboratorios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existentes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compatibles;</w:t>
      </w:r>
    </w:p>
    <w:p w14:paraId="2DBBFAA7" w14:textId="1761F00B" w:rsidR="00100C93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Relación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equipo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taller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laboratorio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existente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adecuado,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condiciones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solicitada;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5F459E29" w14:textId="5C7284F1" w:rsidR="00537F25" w:rsidRPr="00F755E3" w:rsidRDefault="00100C93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Espacios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requieren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solicitada</w:t>
      </w:r>
      <w:r w:rsidR="0002183D"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02183D" w:rsidRPr="00F755E3">
        <w:rPr>
          <w:rFonts w:ascii="Montserrat" w:hAnsi="Montserrat"/>
          <w:sz w:val="21"/>
          <w:szCs w:val="21"/>
        </w:rPr>
        <w:t>y</w:t>
      </w:r>
    </w:p>
    <w:p w14:paraId="6C354E5E" w14:textId="361D6F07" w:rsidR="00537F25" w:rsidRDefault="00537F25" w:rsidP="001B1F36">
      <w:pPr>
        <w:pStyle w:val="Prrafodelista"/>
        <w:numPr>
          <w:ilvl w:val="2"/>
          <w:numId w:val="27"/>
        </w:numPr>
        <w:spacing w:before="120" w:after="120" w:line="276" w:lineRule="auto"/>
        <w:ind w:left="1276" w:hanging="28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Descripción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ingresos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gastos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motivo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</w:t>
      </w:r>
      <w:r w:rsidR="001B1F36">
        <w:rPr>
          <w:rFonts w:ascii="Montserrat" w:hAnsi="Montserrat"/>
          <w:sz w:val="21"/>
          <w:szCs w:val="21"/>
        </w:rPr>
        <w:t>.</w:t>
      </w:r>
    </w:p>
    <w:p w14:paraId="06784C01" w14:textId="77777777" w:rsidR="001B1F36" w:rsidRPr="001B1F36" w:rsidRDefault="001B1F36" w:rsidP="001B1F36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5272D5A3" w14:textId="5B7CF429" w:rsidR="007869A2" w:rsidRPr="00F755E3" w:rsidRDefault="004B367D" w:rsidP="001B1F36">
      <w:pPr>
        <w:pStyle w:val="Prrafodelista"/>
        <w:numPr>
          <w:ilvl w:val="2"/>
          <w:numId w:val="79"/>
        </w:numPr>
        <w:spacing w:before="120" w:after="120" w:line="276" w:lineRule="auto"/>
        <w:ind w:left="709" w:hanging="425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100C93" w:rsidRPr="00F755E3">
        <w:rPr>
          <w:rFonts w:ascii="Montserrat" w:hAnsi="Montserrat"/>
          <w:sz w:val="21"/>
          <w:szCs w:val="21"/>
        </w:rPr>
        <w:t>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autorice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537F25" w:rsidRPr="00F755E3">
        <w:rPr>
          <w:rFonts w:ascii="Montserrat" w:hAnsi="Montserrat"/>
          <w:sz w:val="21"/>
          <w:szCs w:val="21"/>
        </w:rPr>
        <w:t>apertura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00C93" w:rsidRPr="00F755E3">
        <w:rPr>
          <w:rFonts w:ascii="Montserrat" w:hAnsi="Montserrat"/>
          <w:sz w:val="21"/>
          <w:szCs w:val="21"/>
        </w:rPr>
        <w:t>carrera</w:t>
      </w:r>
      <w:r w:rsidR="00537F25" w:rsidRPr="00F755E3">
        <w:rPr>
          <w:rFonts w:ascii="Montserrat" w:hAnsi="Montserrat"/>
          <w:sz w:val="21"/>
          <w:szCs w:val="21"/>
        </w:rPr>
        <w:t>;</w:t>
      </w:r>
    </w:p>
    <w:p w14:paraId="5092DDC6" w14:textId="75EE65B3" w:rsidR="007869A2" w:rsidRPr="00F755E3" w:rsidRDefault="004B367D" w:rsidP="001B1F36">
      <w:pPr>
        <w:pStyle w:val="Prrafodelista"/>
        <w:numPr>
          <w:ilvl w:val="2"/>
          <w:numId w:val="79"/>
        </w:numPr>
        <w:spacing w:before="120" w:after="120" w:line="276" w:lineRule="auto"/>
        <w:ind w:left="709" w:hanging="425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Vinculación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analice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viabilidad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45D9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45D9" w:rsidRPr="00F755E3">
        <w:rPr>
          <w:rFonts w:ascii="Montserrat" w:hAnsi="Montserrat"/>
          <w:sz w:val="21"/>
          <w:szCs w:val="21"/>
        </w:rPr>
        <w:t>apertura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45D9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45D9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A45D9" w:rsidRPr="00F755E3">
        <w:rPr>
          <w:rFonts w:ascii="Montserrat" w:hAnsi="Montserrat"/>
          <w:sz w:val="21"/>
          <w:szCs w:val="21"/>
        </w:rPr>
        <w:t>carrera</w:t>
      </w:r>
      <w:r w:rsidR="00537F25" w:rsidRPr="00F755E3">
        <w:rPr>
          <w:rFonts w:ascii="Montserrat" w:hAnsi="Montserrat"/>
          <w:sz w:val="21"/>
          <w:szCs w:val="21"/>
        </w:rPr>
        <w:t>;</w:t>
      </w:r>
    </w:p>
    <w:p w14:paraId="27D0EEFF" w14:textId="085B2D18" w:rsidR="007869A2" w:rsidRPr="00F755E3" w:rsidRDefault="00537F25" w:rsidP="001B1F36">
      <w:pPr>
        <w:pStyle w:val="Prrafodelista"/>
        <w:numPr>
          <w:ilvl w:val="2"/>
          <w:numId w:val="79"/>
        </w:numPr>
        <w:spacing w:before="120" w:after="120" w:line="276" w:lineRule="auto"/>
        <w:ind w:left="709" w:hanging="425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Carta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compromiso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garantizar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obtención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recursos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solventar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gastos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carrera;</w:t>
      </w:r>
    </w:p>
    <w:p w14:paraId="6D69DE1F" w14:textId="1F544BBF" w:rsidR="007869A2" w:rsidRPr="00F755E3" w:rsidRDefault="00537F25" w:rsidP="001B1F36">
      <w:pPr>
        <w:pStyle w:val="Prrafodelista"/>
        <w:numPr>
          <w:ilvl w:val="2"/>
          <w:numId w:val="79"/>
        </w:numPr>
        <w:spacing w:before="120" w:after="120" w:line="276" w:lineRule="auto"/>
        <w:ind w:left="709" w:hanging="425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área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Salud,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adjuntar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869A2" w:rsidRPr="00F755E3">
        <w:rPr>
          <w:rFonts w:ascii="Montserrat" w:hAnsi="Montserrat"/>
          <w:sz w:val="21"/>
          <w:szCs w:val="21"/>
        </w:rPr>
        <w:t>autógrafa,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869A2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compromiso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obtener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Académica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Favorable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(OTA)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CIFRHS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máximo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año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haber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iniciado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869A2" w:rsidRPr="00F755E3">
        <w:rPr>
          <w:rFonts w:ascii="Montserrat" w:hAnsi="Montserrat"/>
          <w:sz w:val="21"/>
          <w:szCs w:val="21"/>
        </w:rPr>
        <w:t>primera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869A2" w:rsidRPr="00F755E3">
        <w:rPr>
          <w:rFonts w:ascii="Montserrat" w:hAnsi="Montserrat"/>
          <w:sz w:val="21"/>
          <w:szCs w:val="21"/>
        </w:rPr>
        <w:t>generación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autorizada</w:t>
      </w:r>
      <w:r w:rsidR="00600D15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87D05" w:rsidRPr="00F755E3">
        <w:rPr>
          <w:rFonts w:ascii="Montserrat" w:hAnsi="Montserrat"/>
          <w:sz w:val="21"/>
          <w:szCs w:val="21"/>
        </w:rPr>
        <w:t>y</w:t>
      </w:r>
    </w:p>
    <w:p w14:paraId="0ACD7A43" w14:textId="1D9295DC" w:rsidR="00537F25" w:rsidRPr="00F755E3" w:rsidRDefault="00537F25" w:rsidP="001B1F36">
      <w:pPr>
        <w:pStyle w:val="Prrafodelista"/>
        <w:numPr>
          <w:ilvl w:val="2"/>
          <w:numId w:val="79"/>
        </w:numPr>
        <w:spacing w:before="120" w:after="120" w:line="276" w:lineRule="auto"/>
        <w:ind w:left="709" w:hanging="425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Sector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Aeronáutico,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autógrafa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compromiso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obtener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Permiso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Funcionamiento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Agencia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Federal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Aviación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Civil,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máximo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año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haber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iniciado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primera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autorizada.</w:t>
      </w:r>
    </w:p>
    <w:p w14:paraId="30C84B08" w14:textId="77777777" w:rsidR="00D522D4" w:rsidRPr="001B1F36" w:rsidRDefault="00D522D4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5D74B978" w14:textId="7A3E4A6A" w:rsidR="009A2676" w:rsidRPr="00F755E3" w:rsidRDefault="00F070FD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060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lastRenderedPageBreak/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6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9A2676" w:rsidRPr="00F755E3">
        <w:rPr>
          <w:rFonts w:ascii="Montserrat" w:hAnsi="Montserrat"/>
          <w:b/>
          <w:bCs/>
          <w:color w:val="002060"/>
          <w:sz w:val="21"/>
          <w:szCs w:val="21"/>
        </w:rPr>
        <w:t>Cancelación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9A2676"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9A2676" w:rsidRPr="00F755E3">
        <w:rPr>
          <w:rFonts w:ascii="Montserrat" w:hAnsi="Montserrat"/>
          <w:b/>
          <w:bCs/>
          <w:color w:val="002060"/>
          <w:sz w:val="21"/>
          <w:szCs w:val="21"/>
        </w:rPr>
        <w:t>carreras</w:t>
      </w:r>
      <w:r w:rsidR="00CE6266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</w:p>
    <w:p w14:paraId="1C01B630" w14:textId="0B48015C" w:rsidR="00655FE9" w:rsidRPr="00F755E3" w:rsidRDefault="009A2676" w:rsidP="00326AB3">
      <w:pPr>
        <w:pStyle w:val="Prrafodelista"/>
        <w:numPr>
          <w:ilvl w:val="0"/>
          <w:numId w:val="80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Escrito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exposición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motivos,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problemática</w:t>
      </w:r>
      <w:r w:rsidR="00F17E2A"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indique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número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egresados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desde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apertura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hasta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fecha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solicitud,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detalle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uso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destino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recursos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materiales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financieros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F17E2A" w:rsidRPr="00F755E3">
        <w:rPr>
          <w:rFonts w:ascii="Montserrat" w:hAnsi="Montserrat"/>
          <w:sz w:val="21"/>
          <w:szCs w:val="21"/>
        </w:rPr>
        <w:t>asignados</w:t>
      </w:r>
      <w:r w:rsidR="00387D05" w:rsidRPr="00F755E3">
        <w:rPr>
          <w:rFonts w:ascii="Montserrat" w:hAnsi="Montserrat"/>
          <w:sz w:val="21"/>
          <w:szCs w:val="21"/>
        </w:rPr>
        <w:t>;</w:t>
      </w:r>
    </w:p>
    <w:p w14:paraId="42F283EC" w14:textId="76AB48C4" w:rsidR="00F17E2A" w:rsidRPr="00F755E3" w:rsidRDefault="009A2676" w:rsidP="00326AB3">
      <w:pPr>
        <w:pStyle w:val="Prrafodelista"/>
        <w:numPr>
          <w:ilvl w:val="0"/>
          <w:numId w:val="80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cancelación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87D05" w:rsidRPr="00F755E3">
        <w:rPr>
          <w:rFonts w:ascii="Montserrat" w:hAnsi="Montserrat"/>
          <w:sz w:val="21"/>
          <w:szCs w:val="21"/>
        </w:rPr>
        <w:t>;</w:t>
      </w:r>
    </w:p>
    <w:p w14:paraId="5FF94A95" w14:textId="1229B895" w:rsidR="00F17E2A" w:rsidRPr="00F755E3" w:rsidRDefault="00F17E2A" w:rsidP="00326AB3">
      <w:pPr>
        <w:pStyle w:val="Prrafodelista"/>
        <w:numPr>
          <w:ilvl w:val="0"/>
          <w:numId w:val="80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Vinculación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analice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viabilidad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cancelación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87D05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A1658" w:rsidRPr="00F755E3">
        <w:rPr>
          <w:rFonts w:ascii="Montserrat" w:hAnsi="Montserrat"/>
          <w:sz w:val="21"/>
          <w:szCs w:val="21"/>
        </w:rPr>
        <w:t>y</w:t>
      </w:r>
    </w:p>
    <w:p w14:paraId="57D9F783" w14:textId="140274F6" w:rsidR="00F17E2A" w:rsidRPr="00F755E3" w:rsidRDefault="00F17E2A" w:rsidP="00326AB3">
      <w:pPr>
        <w:pStyle w:val="Prrafodelista"/>
        <w:numPr>
          <w:ilvl w:val="0"/>
          <w:numId w:val="80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Estrategia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desahogo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generacional,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precise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realizarán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garantizar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estudiantado.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1BE4BC61" w14:textId="1775DC06" w:rsidR="00CE6266" w:rsidRPr="00F755E3" w:rsidRDefault="003358C4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060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7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CE6266" w:rsidRPr="00F755E3">
        <w:rPr>
          <w:rFonts w:ascii="Montserrat" w:hAnsi="Montserrat"/>
          <w:b/>
          <w:bCs/>
          <w:color w:val="002060"/>
          <w:sz w:val="21"/>
          <w:szCs w:val="21"/>
        </w:rPr>
        <w:t>Creación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CE6266"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CE6266" w:rsidRPr="00F755E3">
        <w:rPr>
          <w:rFonts w:ascii="Montserrat" w:hAnsi="Montserrat"/>
          <w:b/>
          <w:bCs/>
          <w:color w:val="002060"/>
          <w:sz w:val="21"/>
          <w:szCs w:val="21"/>
        </w:rPr>
        <w:t>planteles.</w:t>
      </w:r>
    </w:p>
    <w:p w14:paraId="1E5D4AF1" w14:textId="2BAE87B3" w:rsidR="002D0B67" w:rsidRPr="00F755E3" w:rsidRDefault="009307C3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Autorización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Finanzas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equivalentes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estado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trate</w:t>
      </w:r>
      <w:r w:rsidR="008A1658" w:rsidRPr="00F755E3">
        <w:rPr>
          <w:rFonts w:ascii="Montserrat" w:hAnsi="Montserrat"/>
          <w:sz w:val="21"/>
          <w:szCs w:val="21"/>
        </w:rPr>
        <w:t>;</w:t>
      </w:r>
    </w:p>
    <w:p w14:paraId="69641A08" w14:textId="54462A19" w:rsidR="008D0BE9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Programación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Superior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(CEPPEMS)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instancia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equivalente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Entidad,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apruebe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proyecto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8A1658" w:rsidRPr="00F755E3">
        <w:rPr>
          <w:rFonts w:ascii="Montserrat" w:hAnsi="Montserrat"/>
          <w:sz w:val="21"/>
          <w:szCs w:val="21"/>
        </w:rPr>
        <w:t>;</w:t>
      </w:r>
    </w:p>
    <w:p w14:paraId="154340E9" w14:textId="387A0A1F" w:rsidR="00F070FD" w:rsidRPr="00F755E3" w:rsidRDefault="00F070FD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urbanos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C2372" w:rsidRPr="00F755E3">
        <w:rPr>
          <w:rFonts w:ascii="Montserrat" w:hAnsi="Montserrat"/>
          <w:sz w:val="21"/>
          <w:szCs w:val="21"/>
        </w:rPr>
        <w:t>necesarios</w:t>
      </w:r>
      <w:r w:rsidR="001C5A71"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indicando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sus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características,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ubicación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dimensiones,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adjuntando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D0BE9" w:rsidRPr="00F755E3">
        <w:rPr>
          <w:rFonts w:ascii="Montserrat" w:hAnsi="Montserrat"/>
          <w:sz w:val="21"/>
          <w:szCs w:val="21"/>
        </w:rPr>
        <w:t>croquis</w:t>
      </w:r>
      <w:r w:rsidR="008A1658" w:rsidRPr="00F755E3">
        <w:rPr>
          <w:rFonts w:ascii="Montserrat" w:hAnsi="Montserrat"/>
          <w:sz w:val="21"/>
          <w:szCs w:val="21"/>
        </w:rPr>
        <w:t>;</w:t>
      </w:r>
    </w:p>
    <w:p w14:paraId="532AF21C" w14:textId="61C0A1F8" w:rsidR="008D0BE9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Copia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certificada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folio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acredite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quién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dueño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predio,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C2372" w:rsidRPr="00F755E3">
        <w:rPr>
          <w:rFonts w:ascii="Montserrat" w:hAnsi="Montserrat"/>
          <w:sz w:val="21"/>
          <w:szCs w:val="21"/>
        </w:rPr>
        <w:t>encuentra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CC2372" w:rsidRPr="00F755E3">
        <w:rPr>
          <w:rFonts w:ascii="Montserrat" w:hAnsi="Montserrat"/>
          <w:sz w:val="21"/>
          <w:szCs w:val="21"/>
        </w:rPr>
        <w:t>libre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gravámenes</w:t>
      </w:r>
      <w:r w:rsidR="008A1658" w:rsidRPr="00F755E3">
        <w:rPr>
          <w:rFonts w:ascii="Montserrat" w:hAnsi="Montserrat"/>
          <w:sz w:val="21"/>
          <w:szCs w:val="21"/>
        </w:rPr>
        <w:t>;</w:t>
      </w:r>
    </w:p>
    <w:p w14:paraId="5FBB3C86" w14:textId="5923DF41" w:rsidR="00F070FD" w:rsidRPr="00F755E3" w:rsidRDefault="00F070FD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Estudio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factibilidad:</w:t>
      </w:r>
    </w:p>
    <w:p w14:paraId="2D0DCD41" w14:textId="27FCF522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Contextual;</w:t>
      </w:r>
    </w:p>
    <w:p w14:paraId="0587F1A9" w14:textId="29C6BC0C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demanda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atender;</w:t>
      </w:r>
    </w:p>
    <w:p w14:paraId="4B4E98F7" w14:textId="6E15C398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Matrícula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esperada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solicitado;</w:t>
      </w:r>
    </w:p>
    <w:p w14:paraId="214F1AE4" w14:textId="2FA8CFC4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Distribución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empleo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propuestas;</w:t>
      </w:r>
    </w:p>
    <w:p w14:paraId="72C76A87" w14:textId="2325266E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Pronóstico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empleo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egresados;</w:t>
      </w:r>
    </w:p>
    <w:p w14:paraId="674EA4BE" w14:textId="75424322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Sector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productivo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apoya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carreras;</w:t>
      </w:r>
    </w:p>
    <w:p w14:paraId="4F12F5D9" w14:textId="7DA703BE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Convenios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suscritos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apoyar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carreras;</w:t>
      </w:r>
    </w:p>
    <w:p w14:paraId="256E6418" w14:textId="6B71FDD9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Perfil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candidatas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docentes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impartir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módulos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curriculares;</w:t>
      </w:r>
    </w:p>
    <w:p w14:paraId="1702B387" w14:textId="7225B70D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Relación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equipo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taller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laboratorio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requerido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propuestas;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5DAE0E78" w14:textId="3ED864A3" w:rsidR="00F070FD" w:rsidRPr="00F755E3" w:rsidRDefault="00F070FD" w:rsidP="00326AB3">
      <w:pPr>
        <w:pStyle w:val="Prrafodelista"/>
        <w:numPr>
          <w:ilvl w:val="2"/>
          <w:numId w:val="82"/>
        </w:numPr>
        <w:spacing w:before="120" w:after="120" w:line="276" w:lineRule="auto"/>
        <w:ind w:left="1276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Espacios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requieren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propuestas.</w:t>
      </w:r>
    </w:p>
    <w:p w14:paraId="5B7A6A0F" w14:textId="16B0CF13" w:rsidR="00F070FD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Carta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compromiso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federativa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aportación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recursos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económicos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cubrir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gastos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(servicios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docente,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materiales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suministros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generales)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72B03A3E" w14:textId="1BEAAA2C" w:rsidR="008D0BE9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098AD7B7" w14:textId="5C5E897D" w:rsidR="008D0BE9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Vinculación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Estatal</w:t>
      </w:r>
      <w:r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analice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viabilidad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63A9E8A7" w14:textId="64A94D46" w:rsidR="002D0B67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Dictamen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competente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materia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protección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civil,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manifieste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ubicación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predio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representa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riesgos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estudiantado,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docente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administrativo;</w:t>
      </w:r>
    </w:p>
    <w:p w14:paraId="25BCECA5" w14:textId="4AEF5AAA" w:rsidR="002D0B67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Aval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organismo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constructor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infraestructura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física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619AD"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carácter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local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estipule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proyecto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cumpla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Requisitos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construcción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escuelas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establecidos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Normas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Mexicanas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NMX-R-003-SCFI-2011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NMX-R-118-SCFI-2020,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normativa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futuro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sustituyan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éstas</w:t>
      </w:r>
      <w:r w:rsidR="002D0B67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y</w:t>
      </w:r>
    </w:p>
    <w:p w14:paraId="4DBF52AB" w14:textId="71D53F05" w:rsidR="008D0BE9" w:rsidRPr="00F755E3" w:rsidRDefault="008D0BE9" w:rsidP="00326AB3">
      <w:pPr>
        <w:pStyle w:val="Prrafodelista"/>
        <w:numPr>
          <w:ilvl w:val="0"/>
          <w:numId w:val="81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Estrategias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implementará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consolidado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garantice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matrícula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permanente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400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captación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primer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semestre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200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estudiantes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año</w:t>
      </w:r>
      <w:r w:rsidR="00833E89" w:rsidRPr="00F755E3">
        <w:rPr>
          <w:rFonts w:ascii="Montserrat" w:hAnsi="Montserrat"/>
          <w:sz w:val="21"/>
          <w:szCs w:val="21"/>
        </w:rPr>
        <w:t>.</w:t>
      </w:r>
    </w:p>
    <w:p w14:paraId="138958B1" w14:textId="45BCFC76" w:rsidR="003358C4" w:rsidRPr="00F755E3" w:rsidRDefault="003358C4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060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1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8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Denominación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y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asignación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clave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90A0F" w:rsidRPr="00F755E3">
        <w:rPr>
          <w:rFonts w:ascii="Montserrat" w:hAnsi="Montserrat"/>
          <w:b/>
          <w:bCs/>
          <w:color w:val="002060"/>
          <w:sz w:val="21"/>
          <w:szCs w:val="21"/>
        </w:rPr>
        <w:t>a</w:t>
      </w:r>
      <w:r w:rsidR="006A434B" w:rsidRPr="00F755E3">
        <w:rPr>
          <w:rFonts w:ascii="Montserrat" w:hAnsi="Montserrat"/>
          <w:b/>
          <w:bCs/>
          <w:color w:val="002060"/>
          <w:sz w:val="21"/>
          <w:szCs w:val="21"/>
        </w:rPr>
        <w:t>l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90A0F" w:rsidRPr="00F755E3">
        <w:rPr>
          <w:rFonts w:ascii="Montserrat" w:hAnsi="Montserrat"/>
          <w:b/>
          <w:bCs/>
          <w:color w:val="00204F"/>
          <w:sz w:val="21"/>
          <w:szCs w:val="21"/>
        </w:rPr>
        <w:t>nuevo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plantel.</w:t>
      </w:r>
    </w:p>
    <w:p w14:paraId="4F4F788C" w14:textId="25EC6130" w:rsidR="003358C4" w:rsidRPr="00F755E3" w:rsidRDefault="003358C4" w:rsidP="00326AB3">
      <w:pPr>
        <w:pStyle w:val="Prrafodelista"/>
        <w:numPr>
          <w:ilvl w:val="0"/>
          <w:numId w:val="83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Escrito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exposición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motivos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precise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propuesta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nombre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1BA03CFD" w14:textId="4CD84311" w:rsidR="003358C4" w:rsidRPr="00F755E3" w:rsidRDefault="003358C4" w:rsidP="00326AB3">
      <w:pPr>
        <w:pStyle w:val="Prrafodelista"/>
        <w:numPr>
          <w:ilvl w:val="0"/>
          <w:numId w:val="83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Oficio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aprueba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4E17C917" w14:textId="1FC242C6" w:rsidR="003358C4" w:rsidRPr="00F755E3" w:rsidRDefault="003358C4" w:rsidP="00326AB3">
      <w:pPr>
        <w:pStyle w:val="Prrafodelista"/>
        <w:numPr>
          <w:ilvl w:val="0"/>
          <w:numId w:val="83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y/o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</w:t>
      </w:r>
      <w:r w:rsidR="006A434B" w:rsidRPr="00F755E3">
        <w:rPr>
          <w:rFonts w:ascii="Montserrat" w:hAnsi="Montserrat"/>
          <w:sz w:val="21"/>
          <w:szCs w:val="21"/>
        </w:rPr>
        <w:t>a</w:t>
      </w:r>
      <w:r w:rsidRPr="00F755E3">
        <w:rPr>
          <w:rFonts w:ascii="Montserrat" w:hAnsi="Montserrat"/>
          <w:sz w:val="21"/>
          <w:szCs w:val="21"/>
        </w:rPr>
        <w:t>ve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833E89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33E89" w:rsidRPr="00F755E3">
        <w:rPr>
          <w:rFonts w:ascii="Montserrat" w:hAnsi="Montserrat"/>
          <w:sz w:val="21"/>
          <w:szCs w:val="21"/>
        </w:rPr>
        <w:t>y</w:t>
      </w:r>
    </w:p>
    <w:p w14:paraId="018A5D1D" w14:textId="55881D74" w:rsidR="003358C4" w:rsidRPr="00F755E3" w:rsidRDefault="003358C4" w:rsidP="00326AB3">
      <w:pPr>
        <w:pStyle w:val="Prrafodelista"/>
        <w:numPr>
          <w:ilvl w:val="0"/>
          <w:numId w:val="83"/>
        </w:numPr>
        <w:spacing w:before="120" w:after="120" w:line="276" w:lineRule="auto"/>
        <w:ind w:hanging="294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D0B67"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firmado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Vinculación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analice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viabilidad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2D0B67" w:rsidRPr="00F755E3">
        <w:rPr>
          <w:rFonts w:ascii="Montserrat" w:hAnsi="Montserrat"/>
          <w:sz w:val="21"/>
          <w:szCs w:val="21"/>
        </w:rPr>
        <w:t>.</w:t>
      </w:r>
    </w:p>
    <w:p w14:paraId="52335AE8" w14:textId="043DB124" w:rsidR="00F90A0F" w:rsidRPr="00F755E3" w:rsidRDefault="00F90A0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Cuando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pretenda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realizar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únicamente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anexará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establecido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numerales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1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3.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0D1217F6" w14:textId="25EBCC87" w:rsidR="00516B7B" w:rsidRPr="00F755E3" w:rsidRDefault="00516B7B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060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19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b/>
          <w:bCs/>
          <w:color w:val="002060"/>
          <w:sz w:val="21"/>
          <w:szCs w:val="21"/>
        </w:rPr>
        <w:t>Cierre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b/>
          <w:bCs/>
          <w:color w:val="002060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b/>
          <w:bCs/>
          <w:color w:val="002060"/>
          <w:sz w:val="21"/>
          <w:szCs w:val="21"/>
        </w:rPr>
        <w:t>Plantel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</w:p>
    <w:p w14:paraId="22086DA0" w14:textId="08E73FDD" w:rsidR="002D4443" w:rsidRPr="00F755E3" w:rsidRDefault="00727F20" w:rsidP="00326AB3">
      <w:pPr>
        <w:pStyle w:val="Prrafodelista"/>
        <w:numPr>
          <w:ilvl w:val="2"/>
          <w:numId w:val="84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Exposición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motivos</w:t>
      </w:r>
      <w:r w:rsidR="002D4443" w:rsidRPr="00F755E3">
        <w:rPr>
          <w:rFonts w:ascii="Montserrat" w:hAnsi="Montserrat"/>
          <w:sz w:val="21"/>
          <w:szCs w:val="21"/>
        </w:rPr>
        <w:t>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causas,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señalando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riesgos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sociales,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económicos,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jurídicos,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administrativos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académicos,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tanto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ámbito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municipal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A0613" w:rsidRPr="00F755E3">
        <w:rPr>
          <w:rFonts w:ascii="Montserrat" w:hAnsi="Montserrat"/>
          <w:sz w:val="21"/>
          <w:szCs w:val="21"/>
        </w:rPr>
        <w:t>estatal;</w:t>
      </w:r>
    </w:p>
    <w:p w14:paraId="055B406D" w14:textId="09D8E334" w:rsidR="002D4443" w:rsidRPr="00F755E3" w:rsidRDefault="002D4443" w:rsidP="00326AB3">
      <w:pPr>
        <w:pStyle w:val="Prrafodelista"/>
        <w:numPr>
          <w:ilvl w:val="2"/>
          <w:numId w:val="84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Estrategia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desahogo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generacional,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precise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realizarán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garantizar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estudiantado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6AC0B062" w14:textId="7B37A82A" w:rsidR="00EA0613" w:rsidRPr="00F755E3" w:rsidRDefault="00EA0613" w:rsidP="00326AB3">
      <w:pPr>
        <w:pStyle w:val="Prrafodelista"/>
        <w:numPr>
          <w:ilvl w:val="2"/>
          <w:numId w:val="84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aprueba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gestionar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cierre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plantel;</w:t>
      </w:r>
    </w:p>
    <w:p w14:paraId="7D3B9D71" w14:textId="2A15CF83" w:rsidR="00EA0613" w:rsidRPr="00F755E3" w:rsidRDefault="00EA0613" w:rsidP="00326AB3">
      <w:pPr>
        <w:pStyle w:val="Prrafodelista"/>
        <w:numPr>
          <w:ilvl w:val="2"/>
          <w:numId w:val="84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Vinculación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27F20"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justifique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cierre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plantel;</w:t>
      </w:r>
    </w:p>
    <w:p w14:paraId="3FD39459" w14:textId="0C3900D3" w:rsidR="002D4443" w:rsidRPr="00F755E3" w:rsidRDefault="00EA0613" w:rsidP="00326AB3">
      <w:pPr>
        <w:pStyle w:val="Prrafodelista"/>
        <w:numPr>
          <w:ilvl w:val="2"/>
          <w:numId w:val="84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Detalle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destino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recursos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materiales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financieros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propuesto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cerrar,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especificando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aplicación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recursos;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04A76136" w14:textId="78222021" w:rsidR="00EA0613" w:rsidRPr="00F755E3" w:rsidRDefault="00EA0613" w:rsidP="00326AB3">
      <w:pPr>
        <w:pStyle w:val="Prrafodelista"/>
        <w:numPr>
          <w:ilvl w:val="2"/>
          <w:numId w:val="84"/>
        </w:numPr>
        <w:spacing w:before="120" w:after="120" w:line="276" w:lineRule="auto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expongan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mecanismos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recomendaciones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2D4443" w:rsidRPr="00F755E3">
        <w:rPr>
          <w:rFonts w:ascii="Montserrat" w:hAnsi="Montserrat"/>
          <w:sz w:val="21"/>
          <w:szCs w:val="21"/>
        </w:rPr>
        <w:t>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atender</w:t>
      </w:r>
      <w:r w:rsidR="002D4443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cierre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plantel.</w:t>
      </w:r>
    </w:p>
    <w:p w14:paraId="2990E1E6" w14:textId="347E4983" w:rsidR="00DC10E2" w:rsidRPr="00F755E3" w:rsidRDefault="008A3B7F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465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2</w:t>
      </w:r>
      <w:r w:rsidR="008B6C28" w:rsidRPr="00F755E3">
        <w:rPr>
          <w:rFonts w:ascii="Montserrat" w:hAnsi="Montserrat"/>
          <w:b/>
          <w:bCs/>
          <w:color w:val="002060"/>
          <w:sz w:val="21"/>
          <w:szCs w:val="21"/>
        </w:rPr>
        <w:t>0</w:t>
      </w:r>
      <w:r w:rsidR="00F46F8A" w:rsidRPr="00F755E3">
        <w:rPr>
          <w:rFonts w:ascii="Montserrat" w:hAnsi="Montserrat"/>
          <w:b/>
          <w:bCs/>
          <w:color w:val="002060"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b/>
          <w:bCs/>
          <w:color w:val="002465"/>
          <w:sz w:val="21"/>
          <w:szCs w:val="21"/>
        </w:rPr>
        <w:t>Creación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b/>
          <w:bCs/>
          <w:color w:val="002465"/>
          <w:sz w:val="21"/>
          <w:szCs w:val="21"/>
        </w:rPr>
        <w:t>un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b/>
          <w:bCs/>
          <w:color w:val="002465"/>
          <w:sz w:val="21"/>
          <w:szCs w:val="21"/>
        </w:rPr>
        <w:t>CAST.</w:t>
      </w:r>
    </w:p>
    <w:p w14:paraId="7E99FC98" w14:textId="70C0E26A" w:rsidR="004F3185" w:rsidRPr="00F755E3" w:rsidRDefault="00187053" w:rsidP="00326AB3">
      <w:pPr>
        <w:pStyle w:val="Prrafodelista"/>
        <w:numPr>
          <w:ilvl w:val="2"/>
          <w:numId w:val="47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S</w:t>
      </w:r>
      <w:r w:rsidR="00DC10E2" w:rsidRPr="00F755E3">
        <w:rPr>
          <w:rFonts w:ascii="Montserrat" w:hAnsi="Montserrat"/>
          <w:sz w:val="21"/>
          <w:szCs w:val="21"/>
        </w:rPr>
        <w:t>olicitud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signada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DSTC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5E88BB01" w14:textId="03C84EC2" w:rsidR="004F3185" w:rsidRPr="00F755E3" w:rsidRDefault="00187053" w:rsidP="00326AB3">
      <w:pPr>
        <w:pStyle w:val="Prrafodelista"/>
        <w:numPr>
          <w:ilvl w:val="2"/>
          <w:numId w:val="47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Propuesta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denominación: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podrá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considerarse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nombre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persona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física,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moral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país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distinga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apoyo,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desarrollo,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fomento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promoción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actividades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educativas,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científicas,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tecnológicas,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humanitarias,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deportivas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general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traduzcan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bienestar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sociedad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contribución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plantel.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existe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más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mismo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municipio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mismo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nombre,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adicionará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forma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progresiva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número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romano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nombre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4F3185" w:rsidRPr="00F755E3">
        <w:rPr>
          <w:rFonts w:ascii="Montserrat" w:hAnsi="Montserrat"/>
          <w:sz w:val="21"/>
          <w:szCs w:val="21"/>
        </w:rPr>
        <w:t>diferenciarlo</w:t>
      </w:r>
      <w:r w:rsidR="00833E89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33E89" w:rsidRPr="00F755E3">
        <w:rPr>
          <w:rFonts w:ascii="Montserrat" w:hAnsi="Montserrat"/>
          <w:sz w:val="21"/>
          <w:szCs w:val="21"/>
        </w:rPr>
        <w:t>y</w:t>
      </w:r>
    </w:p>
    <w:p w14:paraId="36370BEC" w14:textId="4C22B6FA" w:rsidR="00DC10E2" w:rsidRPr="00F755E3" w:rsidRDefault="00DC10E2" w:rsidP="00326AB3">
      <w:pPr>
        <w:pStyle w:val="Prrafodelista"/>
        <w:numPr>
          <w:ilvl w:val="2"/>
          <w:numId w:val="47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Dictamen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favorable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apruebe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CAST.</w:t>
      </w:r>
    </w:p>
    <w:p w14:paraId="21CD27C0" w14:textId="3D2EA2E2" w:rsidR="00187053" w:rsidRPr="00F755E3" w:rsidRDefault="00187053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465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21.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Cambio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denominación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un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CAST.</w:t>
      </w:r>
    </w:p>
    <w:p w14:paraId="155DD499" w14:textId="2B0231F9" w:rsidR="00DC10E2" w:rsidRPr="00F755E3" w:rsidRDefault="00DC10E2" w:rsidP="00326AB3">
      <w:pPr>
        <w:pStyle w:val="Prrafodelista"/>
        <w:numPr>
          <w:ilvl w:val="2"/>
          <w:numId w:val="48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Justificación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precisa,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explique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relevante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beneficios</w:t>
      </w:r>
      <w:r w:rsidR="00833E89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87053" w:rsidRPr="00F755E3">
        <w:rPr>
          <w:rFonts w:ascii="Montserrat" w:hAnsi="Montserrat"/>
          <w:sz w:val="21"/>
          <w:szCs w:val="21"/>
        </w:rPr>
        <w:t>y</w:t>
      </w:r>
    </w:p>
    <w:p w14:paraId="4BB1BB03" w14:textId="728DCD6A" w:rsidR="00DC10E2" w:rsidRPr="00F755E3" w:rsidRDefault="00DC10E2" w:rsidP="00326AB3">
      <w:pPr>
        <w:pStyle w:val="Prrafodelista"/>
        <w:numPr>
          <w:ilvl w:val="2"/>
          <w:numId w:val="48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mediante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aprueba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gestionar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4144D3">
        <w:rPr>
          <w:rFonts w:ascii="Montserrat" w:hAnsi="Montserrat"/>
          <w:sz w:val="21"/>
          <w:szCs w:val="21"/>
        </w:rPr>
        <w:t>.</w:t>
      </w:r>
    </w:p>
    <w:p w14:paraId="7AE6ED20" w14:textId="19F2C7CA" w:rsidR="004F3185" w:rsidRPr="00F755E3" w:rsidRDefault="004F3185" w:rsidP="00326AB3">
      <w:pPr>
        <w:spacing w:before="120" w:after="120" w:line="276" w:lineRule="auto"/>
        <w:jc w:val="both"/>
        <w:rPr>
          <w:rFonts w:ascii="Montserrat" w:hAnsi="Montserrat"/>
          <w:b/>
          <w:bCs/>
          <w:color w:val="002465"/>
          <w:sz w:val="21"/>
          <w:szCs w:val="21"/>
        </w:rPr>
      </w:pPr>
      <w:r w:rsidRPr="00F755E3">
        <w:rPr>
          <w:rFonts w:ascii="Montserrat" w:hAnsi="Montserrat"/>
          <w:b/>
          <w:bCs/>
          <w:color w:val="002060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60"/>
          <w:sz w:val="21"/>
          <w:szCs w:val="21"/>
        </w:rPr>
        <w:t>22.</w:t>
      </w:r>
      <w:r w:rsidR="00326AB3" w:rsidRPr="00F755E3">
        <w:rPr>
          <w:rFonts w:ascii="Montserrat" w:hAnsi="Montserrat"/>
          <w:b/>
          <w:bCs/>
          <w:color w:val="002060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Asignación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clave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un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CAST.</w:t>
      </w:r>
    </w:p>
    <w:p w14:paraId="154E16FC" w14:textId="13C36ADB" w:rsidR="004F3185" w:rsidRPr="00F755E3" w:rsidRDefault="00DC10E2" w:rsidP="00326AB3">
      <w:pPr>
        <w:pStyle w:val="Prrafodelista"/>
        <w:numPr>
          <w:ilvl w:val="2"/>
          <w:numId w:val="50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1C5A71" w:rsidRPr="00F755E3">
        <w:rPr>
          <w:rFonts w:ascii="Montserrat" w:hAnsi="Montserrat"/>
          <w:sz w:val="21"/>
          <w:szCs w:val="21"/>
        </w:rPr>
        <w:t xml:space="preserve"> presentarse por 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DSTC</w:t>
      </w:r>
      <w:r w:rsidR="004F3185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33E89" w:rsidRPr="00F755E3">
        <w:rPr>
          <w:rFonts w:ascii="Montserrat" w:hAnsi="Montserrat"/>
          <w:sz w:val="21"/>
          <w:szCs w:val="21"/>
        </w:rPr>
        <w:t>y</w:t>
      </w:r>
    </w:p>
    <w:p w14:paraId="1ED22F43" w14:textId="315059B2" w:rsidR="00DC10E2" w:rsidRPr="00F755E3" w:rsidRDefault="004F3185" w:rsidP="00326AB3">
      <w:pPr>
        <w:pStyle w:val="Prrafodelista"/>
        <w:numPr>
          <w:ilvl w:val="2"/>
          <w:numId w:val="50"/>
        </w:numPr>
        <w:spacing w:before="120" w:after="120" w:line="276" w:lineRule="auto"/>
        <w:ind w:left="709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</w:t>
      </w:r>
      <w:r w:rsidR="00DC10E2" w:rsidRPr="00F755E3">
        <w:rPr>
          <w:rFonts w:ascii="Montserrat" w:hAnsi="Montserrat"/>
          <w:sz w:val="21"/>
          <w:szCs w:val="21"/>
        </w:rPr>
        <w:t>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Gobierno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contenga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mediante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aprueba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apertura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DC10E2" w:rsidRPr="00F755E3">
        <w:rPr>
          <w:rFonts w:ascii="Montserrat" w:hAnsi="Montserrat"/>
          <w:sz w:val="21"/>
          <w:szCs w:val="21"/>
        </w:rPr>
        <w:t>CAST</w:t>
      </w:r>
      <w:r w:rsidR="004144D3">
        <w:rPr>
          <w:rFonts w:ascii="Montserrat" w:hAnsi="Montserrat"/>
          <w:sz w:val="21"/>
          <w:szCs w:val="21"/>
        </w:rPr>
        <w:t>.</w:t>
      </w:r>
    </w:p>
    <w:p w14:paraId="42AF61E7" w14:textId="77777777" w:rsidR="00326AB3" w:rsidRDefault="00326AB3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7B49313F" w14:textId="0BD7576A" w:rsidR="00DC10E2" w:rsidRPr="00F755E3" w:rsidRDefault="000D15C0" w:rsidP="00326AB3">
      <w:pPr>
        <w:spacing w:before="120" w:after="120" w:line="276" w:lineRule="auto"/>
        <w:jc w:val="center"/>
        <w:rPr>
          <w:rFonts w:ascii="Montserrat" w:hAnsi="Montserrat"/>
          <w:b/>
          <w:bCs/>
          <w:color w:val="00204F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Sección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Segunda.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Del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procedimiento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para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la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dictaminación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del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Comité.</w:t>
      </w:r>
    </w:p>
    <w:p w14:paraId="2FA81758" w14:textId="4C860C5C" w:rsidR="00A26E44" w:rsidRPr="00F755E3" w:rsidRDefault="0075056C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="008B6C28" w:rsidRPr="00F755E3">
        <w:rPr>
          <w:rFonts w:ascii="Montserrat" w:hAnsi="Montserrat"/>
          <w:b/>
          <w:bCs/>
          <w:color w:val="00204F"/>
          <w:sz w:val="21"/>
          <w:szCs w:val="21"/>
        </w:rPr>
        <w:t>2</w:t>
      </w:r>
      <w:r w:rsidR="000D15C0" w:rsidRPr="00F755E3">
        <w:rPr>
          <w:rFonts w:ascii="Montserrat" w:hAnsi="Montserrat"/>
          <w:b/>
          <w:bCs/>
          <w:color w:val="00204F"/>
          <w:sz w:val="21"/>
          <w:szCs w:val="21"/>
        </w:rPr>
        <w:t>3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mes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enero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año,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SPDI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comunicará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Colegios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Estatales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administrativas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calendario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recepción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0702" w:rsidRPr="00F755E3">
        <w:rPr>
          <w:rFonts w:ascii="Montserrat" w:hAnsi="Montserrat"/>
          <w:sz w:val="21"/>
          <w:szCs w:val="21"/>
        </w:rPr>
        <w:t>Denominación,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0702"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A2982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A2982"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0702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0D15C0" w:rsidRPr="00F755E3">
        <w:rPr>
          <w:rFonts w:ascii="Montserrat" w:hAnsi="Montserrat"/>
          <w:sz w:val="21"/>
          <w:szCs w:val="21"/>
        </w:rPr>
        <w:t>Cierre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0D15C0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26E44" w:rsidRPr="00F755E3">
        <w:rPr>
          <w:rFonts w:ascii="Montserrat" w:hAnsi="Montserrat"/>
          <w:sz w:val="21"/>
          <w:szCs w:val="21"/>
        </w:rPr>
        <w:t>CAST.</w:t>
      </w:r>
    </w:p>
    <w:p w14:paraId="6A7A589F" w14:textId="0099D252" w:rsidR="00824139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lastRenderedPageBreak/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="008B6C28" w:rsidRPr="00F755E3">
        <w:rPr>
          <w:rFonts w:ascii="Montserrat" w:hAnsi="Montserrat"/>
          <w:b/>
          <w:bCs/>
          <w:color w:val="00204F"/>
          <w:sz w:val="21"/>
          <w:szCs w:val="21"/>
        </w:rPr>
        <w:t>2</w:t>
      </w:r>
      <w:r w:rsidR="000D15C0" w:rsidRPr="00F755E3">
        <w:rPr>
          <w:rFonts w:ascii="Montserrat" w:hAnsi="Montserrat"/>
          <w:b/>
          <w:bCs/>
          <w:color w:val="00204F"/>
          <w:sz w:val="21"/>
          <w:szCs w:val="21"/>
        </w:rPr>
        <w:t>4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Recibida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turnará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revise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correcta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adjunta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</w:t>
      </w:r>
      <w:r w:rsidR="00824139"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caso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advertir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algún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faltante,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comunicará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escrito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solicitante,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dentro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D509E" w:rsidRPr="00F755E3">
        <w:rPr>
          <w:rFonts w:ascii="Montserrat" w:hAnsi="Montserrat"/>
          <w:sz w:val="21"/>
          <w:szCs w:val="21"/>
        </w:rPr>
        <w:t>10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días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hábiles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D509E"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notificación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subsane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documentación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faltante.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01E90B8E" w14:textId="6DCD0BBD" w:rsidR="00824139" w:rsidRPr="00F755E3" w:rsidRDefault="000B429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2</w:t>
      </w:r>
      <w:r w:rsidR="000D15C0" w:rsidRPr="00F755E3">
        <w:rPr>
          <w:rFonts w:ascii="Montserrat" w:hAnsi="Montserrat"/>
          <w:b/>
          <w:bCs/>
          <w:color w:val="00204F"/>
          <w:sz w:val="21"/>
          <w:szCs w:val="21"/>
        </w:rPr>
        <w:t>5</w:t>
      </w:r>
      <w:r w:rsidRPr="00F755E3">
        <w:rPr>
          <w:rFonts w:ascii="Montserrat" w:hAnsi="Montserrat"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contar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solicitud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completa,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Ejecutiva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remitirá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24139" w:rsidRPr="00F755E3">
        <w:rPr>
          <w:rFonts w:ascii="Montserrat" w:hAnsi="Montserrat"/>
          <w:sz w:val="21"/>
          <w:szCs w:val="21"/>
        </w:rPr>
        <w:t>administrativas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D509E" w:rsidRPr="00F755E3">
        <w:rPr>
          <w:rFonts w:ascii="Montserrat" w:hAnsi="Montserrat"/>
          <w:sz w:val="21"/>
          <w:szCs w:val="21"/>
        </w:rPr>
        <w:t>según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1D509E" w:rsidRPr="00F755E3">
        <w:rPr>
          <w:rFonts w:ascii="Montserrat" w:hAnsi="Montserrat"/>
          <w:sz w:val="21"/>
          <w:szCs w:val="21"/>
        </w:rPr>
        <w:t>corresponda</w:t>
      </w:r>
      <w:r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5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hábiles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Dicho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plazo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podrá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ampliar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número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objeto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análisis.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</w:p>
    <w:p w14:paraId="3F4B7777" w14:textId="7757EE73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="008B6C28" w:rsidRPr="00F755E3">
        <w:rPr>
          <w:rFonts w:ascii="Montserrat" w:hAnsi="Montserrat"/>
          <w:b/>
          <w:bCs/>
          <w:color w:val="00204F"/>
          <w:sz w:val="21"/>
          <w:szCs w:val="21"/>
        </w:rPr>
        <w:t>2</w:t>
      </w:r>
      <w:r w:rsidR="000D15C0" w:rsidRPr="00F755E3">
        <w:rPr>
          <w:rFonts w:ascii="Montserrat" w:hAnsi="Montserrat"/>
          <w:b/>
          <w:bCs/>
          <w:color w:val="00204F"/>
          <w:sz w:val="21"/>
          <w:szCs w:val="21"/>
        </w:rPr>
        <w:t>6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periodo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5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hábiles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recepción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haya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análisis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emitir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opinión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respecto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viabilidad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solicitud.</w:t>
      </w:r>
    </w:p>
    <w:p w14:paraId="77D47E7E" w14:textId="63ABB214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="008B6C28" w:rsidRPr="00F755E3">
        <w:rPr>
          <w:rFonts w:ascii="Montserrat" w:hAnsi="Montserrat"/>
          <w:b/>
          <w:bCs/>
          <w:color w:val="00204F"/>
          <w:sz w:val="21"/>
          <w:szCs w:val="21"/>
        </w:rPr>
        <w:t>2</w:t>
      </w:r>
      <w:r w:rsidR="000D15C0" w:rsidRPr="00F755E3">
        <w:rPr>
          <w:rFonts w:ascii="Montserrat" w:hAnsi="Montserrat"/>
          <w:b/>
          <w:bCs/>
          <w:color w:val="00204F"/>
          <w:sz w:val="21"/>
          <w:szCs w:val="21"/>
        </w:rPr>
        <w:t>7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Recibidas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opiniones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Técnica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carpeta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electrónica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adjuntará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convocatoria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2126B01B" w14:textId="77777777" w:rsidR="00F90B9E" w:rsidRPr="00F755E3" w:rsidRDefault="00F90B9E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1C7DEBE2" w14:textId="4D94C233" w:rsidR="0094489F" w:rsidRPr="003723C7" w:rsidRDefault="000D15C0" w:rsidP="003723C7">
      <w:pPr>
        <w:pStyle w:val="Ttulo1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17" w:name="_Toc189734820"/>
      <w:r w:rsidRPr="003723C7">
        <w:rPr>
          <w:rFonts w:ascii="Montserrat" w:hAnsi="Montserrat"/>
          <w:color w:val="00204F"/>
          <w:szCs w:val="21"/>
        </w:rPr>
        <w:t>CAPÍTULO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Pr="003723C7">
        <w:rPr>
          <w:rFonts w:ascii="Montserrat" w:hAnsi="Montserrat"/>
          <w:color w:val="00204F"/>
          <w:szCs w:val="21"/>
        </w:rPr>
        <w:t>CUARTO</w:t>
      </w:r>
      <w:r w:rsidRPr="00F755E3">
        <w:rPr>
          <w:rFonts w:ascii="Montserrat" w:hAnsi="Montserrat"/>
          <w:color w:val="00204F"/>
          <w:szCs w:val="21"/>
        </w:rPr>
        <w:t>.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D</w:t>
      </w:r>
      <w:r w:rsidR="008343D2" w:rsidRPr="003723C7">
        <w:rPr>
          <w:rFonts w:ascii="Montserrat" w:hAnsi="Montserrat"/>
          <w:color w:val="00204F"/>
          <w:szCs w:val="21"/>
        </w:rPr>
        <w:t>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las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acciones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posteriores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la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autorización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por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251A94" w:rsidRPr="003723C7">
        <w:rPr>
          <w:rFonts w:ascii="Montserrat" w:hAnsi="Montserrat"/>
          <w:color w:val="00204F"/>
          <w:szCs w:val="21"/>
        </w:rPr>
        <w:t>el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251A94" w:rsidRPr="003723C7">
        <w:rPr>
          <w:rFonts w:ascii="Montserrat" w:hAnsi="Montserrat"/>
          <w:color w:val="00204F"/>
          <w:szCs w:val="21"/>
        </w:rPr>
        <w:t>Órgano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de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251A94" w:rsidRPr="003723C7">
        <w:rPr>
          <w:rFonts w:ascii="Montserrat" w:hAnsi="Montserrat"/>
          <w:color w:val="00204F"/>
          <w:szCs w:val="21"/>
        </w:rPr>
        <w:t>Gobierno</w:t>
      </w:r>
      <w:r w:rsidR="008343D2" w:rsidRPr="003723C7">
        <w:rPr>
          <w:rFonts w:ascii="Montserrat" w:hAnsi="Montserrat"/>
          <w:color w:val="00204F"/>
          <w:szCs w:val="21"/>
        </w:rPr>
        <w:t>,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de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la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oferta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94489F" w:rsidRPr="003723C7">
        <w:rPr>
          <w:rFonts w:ascii="Montserrat" w:hAnsi="Montserrat"/>
          <w:color w:val="00204F"/>
          <w:szCs w:val="21"/>
        </w:rPr>
        <w:t>educativa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Modificación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de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la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Oferta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Educativa,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Creación,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Cambio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de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Denominación,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Asignación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de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claves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y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cierre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de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Planteles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y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CAST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del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Sistema</w:t>
      </w:r>
      <w:r w:rsidR="00326AB3" w:rsidRPr="003723C7">
        <w:rPr>
          <w:rFonts w:ascii="Montserrat" w:hAnsi="Montserrat"/>
          <w:color w:val="00204F"/>
          <w:szCs w:val="21"/>
        </w:rPr>
        <w:t xml:space="preserve"> </w:t>
      </w:r>
      <w:r w:rsidR="008343D2" w:rsidRPr="003723C7">
        <w:rPr>
          <w:rFonts w:ascii="Montserrat" w:hAnsi="Montserrat"/>
          <w:color w:val="00204F"/>
          <w:szCs w:val="21"/>
        </w:rPr>
        <w:t>CONALEP.</w:t>
      </w:r>
      <w:bookmarkEnd w:id="17"/>
    </w:p>
    <w:p w14:paraId="6A303073" w14:textId="7054D354" w:rsidR="000B429F" w:rsidRPr="00F755E3" w:rsidRDefault="003457AC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28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Junta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Directiva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autorice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Denominación,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cierre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CONALEP,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según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sea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33E30" w:rsidRPr="00F755E3">
        <w:rPr>
          <w:rFonts w:ascii="Montserrat" w:hAnsi="Montserrat"/>
          <w:sz w:val="21"/>
          <w:szCs w:val="21"/>
        </w:rPr>
        <w:t>caso</w:t>
      </w:r>
      <w:r w:rsidR="007D7418"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D7418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D7418" w:rsidRPr="00F755E3">
        <w:rPr>
          <w:rFonts w:ascii="Montserrat" w:hAnsi="Montserrat"/>
          <w:sz w:val="21"/>
          <w:szCs w:val="21"/>
        </w:rPr>
        <w:t>deberán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D7418" w:rsidRPr="00F755E3">
        <w:rPr>
          <w:rFonts w:ascii="Montserrat" w:hAnsi="Montserrat"/>
          <w:sz w:val="21"/>
          <w:szCs w:val="21"/>
        </w:rPr>
        <w:t>realizar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D7418"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D7418" w:rsidRPr="00F755E3">
        <w:rPr>
          <w:rFonts w:ascii="Montserrat" w:hAnsi="Montserrat"/>
          <w:sz w:val="21"/>
          <w:szCs w:val="21"/>
        </w:rPr>
        <w:t>gestiones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7D7418" w:rsidRPr="00F755E3">
        <w:rPr>
          <w:rFonts w:ascii="Montserrat" w:hAnsi="Montserrat"/>
          <w:sz w:val="21"/>
          <w:szCs w:val="21"/>
        </w:rPr>
        <w:t>conducentes</w:t>
      </w:r>
      <w:r w:rsidR="00663EF8" w:rsidRPr="00F755E3">
        <w:rPr>
          <w:rFonts w:ascii="Montserrat" w:hAnsi="Montserrat"/>
          <w:sz w:val="21"/>
          <w:szCs w:val="21"/>
        </w:rPr>
        <w:t>:</w:t>
      </w:r>
    </w:p>
    <w:p w14:paraId="731A9967" w14:textId="41AF4C92" w:rsidR="00663EF8" w:rsidRPr="00F755E3" w:rsidRDefault="002072FF" w:rsidP="00326AB3">
      <w:pPr>
        <w:pStyle w:val="Prrafodelista"/>
        <w:numPr>
          <w:ilvl w:val="3"/>
          <w:numId w:val="85"/>
        </w:numPr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204F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Nueva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Carrera</w:t>
      </w:r>
    </w:p>
    <w:p w14:paraId="16E89495" w14:textId="6A8C9A21" w:rsidR="002072FF" w:rsidRPr="00F755E3" w:rsidRDefault="002072FF" w:rsidP="00326AB3">
      <w:pPr>
        <w:pStyle w:val="Prrafodelista"/>
        <w:numPr>
          <w:ilvl w:val="2"/>
          <w:numId w:val="86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Programación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incorporación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Nacional;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7398DEC9" w14:textId="18D95951" w:rsidR="002072FF" w:rsidRPr="00F755E3" w:rsidRDefault="002072FF" w:rsidP="00326AB3">
      <w:pPr>
        <w:pStyle w:val="Prrafodelista"/>
        <w:numPr>
          <w:ilvl w:val="2"/>
          <w:numId w:val="86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Secretar</w:t>
      </w:r>
      <w:r w:rsidR="006A434B" w:rsidRPr="00F755E3">
        <w:rPr>
          <w:rFonts w:ascii="Montserrat" w:hAnsi="Montserrat"/>
          <w:sz w:val="21"/>
          <w:szCs w:val="21"/>
        </w:rPr>
        <w:t>í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Servicios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Institucionales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registro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correspondiente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251A94"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Profesiones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SEP.</w:t>
      </w:r>
    </w:p>
    <w:p w14:paraId="0902DEEB" w14:textId="7D194D22" w:rsidR="0094489F" w:rsidRPr="00F755E3" w:rsidRDefault="0094489F" w:rsidP="00326AB3">
      <w:pPr>
        <w:pStyle w:val="Prrafodelista"/>
        <w:numPr>
          <w:ilvl w:val="3"/>
          <w:numId w:val="85"/>
        </w:numPr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Apertura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carreras</w:t>
      </w:r>
    </w:p>
    <w:p w14:paraId="46FB337B" w14:textId="665D94CB" w:rsidR="002072FF" w:rsidRPr="00F755E3" w:rsidRDefault="002072FF" w:rsidP="00326AB3">
      <w:pPr>
        <w:pStyle w:val="Prrafodelista"/>
        <w:numPr>
          <w:ilvl w:val="1"/>
          <w:numId w:val="87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Programación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evaluación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desempeño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con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periodicidad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anual,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partir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ciclo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escolar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haya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autorizado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hasta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egresada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primera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94489F" w:rsidRPr="00F755E3">
        <w:rPr>
          <w:rFonts w:ascii="Montserrat" w:hAnsi="Montserrat"/>
          <w:sz w:val="21"/>
          <w:szCs w:val="21"/>
        </w:rPr>
        <w:t>generación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0D8150E4" w14:textId="10332024" w:rsidR="00326AB3" w:rsidRPr="00F755E3" w:rsidRDefault="0094489F" w:rsidP="00326AB3">
      <w:pPr>
        <w:pStyle w:val="Prrafodelista"/>
        <w:numPr>
          <w:ilvl w:val="1"/>
          <w:numId w:val="87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unidades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administrativas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seguimiento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ámbito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competencia</w:t>
      </w:r>
      <w:r w:rsidR="00833E89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33E89" w:rsidRPr="00F755E3">
        <w:rPr>
          <w:rFonts w:ascii="Montserrat" w:hAnsi="Montserrat"/>
          <w:sz w:val="21"/>
          <w:szCs w:val="21"/>
        </w:rPr>
        <w:t>y</w:t>
      </w:r>
    </w:p>
    <w:p w14:paraId="4BA95687" w14:textId="55F08740" w:rsidR="0094489F" w:rsidRPr="00F755E3" w:rsidRDefault="0094489F" w:rsidP="00326AB3">
      <w:pPr>
        <w:pStyle w:val="Prrafodelista"/>
        <w:numPr>
          <w:ilvl w:val="1"/>
          <w:numId w:val="87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Órganos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Gobierno,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implementadas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operatividad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resultados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obtenidos.</w:t>
      </w:r>
    </w:p>
    <w:p w14:paraId="565B812E" w14:textId="7D71A531" w:rsidR="002072FF" w:rsidRPr="00F755E3" w:rsidRDefault="002072FF" w:rsidP="00326AB3">
      <w:pPr>
        <w:pStyle w:val="Prrafodelista"/>
        <w:numPr>
          <w:ilvl w:val="3"/>
          <w:numId w:val="85"/>
        </w:numPr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Cancelación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carreras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</w:p>
    <w:p w14:paraId="4451C0C8" w14:textId="685D99B8" w:rsidR="002072FF" w:rsidRPr="00F755E3" w:rsidRDefault="002072FF" w:rsidP="00326AB3">
      <w:pPr>
        <w:pStyle w:val="Prrafodelista"/>
        <w:numPr>
          <w:ilvl w:val="0"/>
          <w:numId w:val="88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SPDI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seguimiento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estrategias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implemente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garantizar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desahogo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generacional</w:t>
      </w:r>
      <w:r w:rsidR="00833E89" w:rsidRPr="00F755E3">
        <w:rPr>
          <w:rFonts w:ascii="Montserrat" w:hAnsi="Montserrat"/>
          <w:sz w:val="21"/>
          <w:szCs w:val="21"/>
        </w:rPr>
        <w:t>;</w:t>
      </w:r>
    </w:p>
    <w:p w14:paraId="0F5D8D67" w14:textId="679F3BD5" w:rsidR="002072FF" w:rsidRPr="00F755E3" w:rsidRDefault="002072FF" w:rsidP="00326AB3">
      <w:pPr>
        <w:pStyle w:val="Prrafodelista"/>
        <w:numPr>
          <w:ilvl w:val="0"/>
          <w:numId w:val="88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Colegio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deberá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Órgano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Gobierno,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acciones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implementen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garantizar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desahogo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generacional</w:t>
      </w:r>
      <w:r w:rsidR="00833E89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33E89" w:rsidRPr="00F755E3">
        <w:rPr>
          <w:rFonts w:ascii="Montserrat" w:hAnsi="Montserrat"/>
          <w:sz w:val="21"/>
          <w:szCs w:val="21"/>
        </w:rPr>
        <w:t>y</w:t>
      </w:r>
    </w:p>
    <w:p w14:paraId="13066C9B" w14:textId="4DC108CB" w:rsidR="002072FF" w:rsidRPr="00F755E3" w:rsidRDefault="002072FF" w:rsidP="00326AB3">
      <w:pPr>
        <w:pStyle w:val="Prrafodelista"/>
        <w:numPr>
          <w:ilvl w:val="0"/>
          <w:numId w:val="88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persona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Planeación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Programación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solicitará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integrará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evaluación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presentarlo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6564EDC0" w14:textId="6D5447E1" w:rsidR="002072FF" w:rsidRPr="00F755E3" w:rsidRDefault="002072FF" w:rsidP="00326AB3">
      <w:pPr>
        <w:pStyle w:val="Prrafodelista"/>
        <w:numPr>
          <w:ilvl w:val="3"/>
          <w:numId w:val="85"/>
        </w:numPr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Nuevo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Plantel</w:t>
      </w:r>
    </w:p>
    <w:p w14:paraId="5A7BB2FF" w14:textId="3FD2C4B2" w:rsidR="003E702D" w:rsidRPr="00F755E3" w:rsidRDefault="003E702D" w:rsidP="00326AB3">
      <w:pPr>
        <w:pStyle w:val="Prrafodelista"/>
        <w:numPr>
          <w:ilvl w:val="0"/>
          <w:numId w:val="89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formalización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concluido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trámite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notificará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éste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UODCDMX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RCEO,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corresponda.</w:t>
      </w:r>
    </w:p>
    <w:p w14:paraId="30E8126A" w14:textId="2ED52F2F" w:rsidR="002072FF" w:rsidRPr="00F755E3" w:rsidRDefault="002072FF" w:rsidP="00326AB3">
      <w:pPr>
        <w:pStyle w:val="Prrafodelista"/>
        <w:numPr>
          <w:ilvl w:val="3"/>
          <w:numId w:val="85"/>
        </w:numPr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2465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Cambio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denominación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plantel</w:t>
      </w:r>
    </w:p>
    <w:p w14:paraId="7EA0F39B" w14:textId="0D988016" w:rsidR="003E702D" w:rsidRPr="00F755E3" w:rsidRDefault="003E702D" w:rsidP="00326AB3">
      <w:pPr>
        <w:pStyle w:val="Prrafodelista"/>
        <w:numPr>
          <w:ilvl w:val="4"/>
          <w:numId w:val="90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instancias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formalización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reconocimiento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oficial,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aplicará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ciclo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escolar;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4C87EFC0" w14:textId="13D0C346" w:rsidR="003E702D" w:rsidRPr="00F755E3" w:rsidRDefault="003E702D" w:rsidP="00326AB3">
      <w:pPr>
        <w:pStyle w:val="Prrafodelista"/>
        <w:numPr>
          <w:ilvl w:val="4"/>
          <w:numId w:val="90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formalizado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reconocimiento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oficial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notificará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quien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UODCDMX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RCEO,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corresponda.</w:t>
      </w:r>
    </w:p>
    <w:p w14:paraId="37BEBFD6" w14:textId="0887C80B" w:rsidR="003E702D" w:rsidRPr="00F755E3" w:rsidRDefault="003E702D" w:rsidP="00326AB3">
      <w:pPr>
        <w:pStyle w:val="Prrafodelista"/>
        <w:numPr>
          <w:ilvl w:val="3"/>
          <w:numId w:val="85"/>
        </w:numPr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2465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Cierre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de</w:t>
      </w:r>
      <w:r w:rsidR="00326AB3" w:rsidRPr="00F755E3">
        <w:rPr>
          <w:rFonts w:ascii="Montserrat" w:hAnsi="Montserrat"/>
          <w:b/>
          <w:bCs/>
          <w:color w:val="002465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465"/>
          <w:sz w:val="21"/>
          <w:szCs w:val="21"/>
        </w:rPr>
        <w:t>planteles</w:t>
      </w:r>
    </w:p>
    <w:p w14:paraId="3BA0B982" w14:textId="02AA133F" w:rsidR="00251A94" w:rsidRPr="00F755E3" w:rsidRDefault="003E702D" w:rsidP="00326AB3">
      <w:pPr>
        <w:pStyle w:val="Prrafodelista"/>
        <w:numPr>
          <w:ilvl w:val="0"/>
          <w:numId w:val="91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gestionará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instancias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formalización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cierre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aplicará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ciclo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escolar</w:t>
      </w:r>
      <w:r w:rsidR="00833E89" w:rsidRPr="00F755E3">
        <w:rPr>
          <w:rFonts w:ascii="Montserrat" w:hAnsi="Montserrat"/>
          <w:sz w:val="21"/>
          <w:szCs w:val="21"/>
        </w:rPr>
        <w:t>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</w:p>
    <w:p w14:paraId="7E4F5D0A" w14:textId="4AE00967" w:rsidR="003E702D" w:rsidRPr="00F755E3" w:rsidRDefault="003E702D" w:rsidP="00326AB3">
      <w:pPr>
        <w:pStyle w:val="Prrafodelista"/>
        <w:numPr>
          <w:ilvl w:val="0"/>
          <w:numId w:val="91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formalizado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cierre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notificará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quien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UODCDMX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RCEO,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corresponda</w:t>
      </w:r>
      <w:r w:rsidR="001B1F36">
        <w:rPr>
          <w:rFonts w:ascii="Montserrat" w:hAnsi="Montserrat"/>
          <w:sz w:val="21"/>
          <w:szCs w:val="21"/>
        </w:rPr>
        <w:t>.</w:t>
      </w:r>
    </w:p>
    <w:p w14:paraId="2313EECF" w14:textId="233151AC" w:rsidR="003E702D" w:rsidRPr="00F755E3" w:rsidRDefault="003E702D" w:rsidP="00326AB3">
      <w:pPr>
        <w:pStyle w:val="Prrafodelista"/>
        <w:numPr>
          <w:ilvl w:val="3"/>
          <w:numId w:val="85"/>
        </w:numPr>
        <w:spacing w:before="120" w:after="120" w:line="276" w:lineRule="auto"/>
        <w:contextualSpacing w:val="0"/>
        <w:jc w:val="both"/>
        <w:rPr>
          <w:rFonts w:ascii="Montserrat" w:hAnsi="Montserrat"/>
          <w:b/>
          <w:bCs/>
          <w:color w:val="002465"/>
          <w:sz w:val="21"/>
          <w:szCs w:val="21"/>
        </w:rPr>
      </w:pPr>
      <w:r w:rsidRPr="00F755E3">
        <w:rPr>
          <w:rFonts w:ascii="Montserrat" w:hAnsi="Montserrat"/>
          <w:b/>
          <w:bCs/>
          <w:color w:val="002465"/>
          <w:sz w:val="21"/>
          <w:szCs w:val="21"/>
        </w:rPr>
        <w:t>CAST</w:t>
      </w:r>
    </w:p>
    <w:p w14:paraId="6C1244A3" w14:textId="32424ED3" w:rsidR="006E7795" w:rsidRPr="00F755E3" w:rsidRDefault="00E00EBA" w:rsidP="00326AB3">
      <w:pPr>
        <w:pStyle w:val="Prrafodelista"/>
        <w:numPr>
          <w:ilvl w:val="0"/>
          <w:numId w:val="93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Autorizado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47707"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47707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47707" w:rsidRPr="00F755E3">
        <w:rPr>
          <w:rFonts w:ascii="Montserrat" w:hAnsi="Montserrat"/>
          <w:sz w:val="21"/>
          <w:szCs w:val="21"/>
        </w:rPr>
        <w:t>clave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47707"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denominación,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gestionará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ante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las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instancias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correspondientes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formalización</w:t>
      </w:r>
      <w:r w:rsidRPr="00F755E3">
        <w:rPr>
          <w:rFonts w:ascii="Montserrat" w:hAnsi="Montserrat"/>
          <w:sz w:val="21"/>
          <w:szCs w:val="21"/>
        </w:rPr>
        <w:t>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47707" w:rsidRPr="00F755E3">
        <w:rPr>
          <w:rFonts w:ascii="Montserrat" w:hAnsi="Montserrat"/>
          <w:sz w:val="21"/>
          <w:szCs w:val="21"/>
        </w:rPr>
        <w:t>cuyos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47707" w:rsidRPr="00F755E3">
        <w:rPr>
          <w:rFonts w:ascii="Montserrat" w:hAnsi="Montserrat"/>
          <w:sz w:val="21"/>
          <w:szCs w:val="21"/>
        </w:rPr>
        <w:t>efectos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aplicará</w:t>
      </w:r>
      <w:r w:rsidR="00E47707" w:rsidRPr="00F755E3">
        <w:rPr>
          <w:rFonts w:ascii="Montserrat" w:hAnsi="Montserrat"/>
          <w:sz w:val="21"/>
          <w:szCs w:val="21"/>
        </w:rPr>
        <w:t>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partir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siguiente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ciclo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6E7795" w:rsidRPr="00F755E3">
        <w:rPr>
          <w:rFonts w:ascii="Montserrat" w:hAnsi="Montserrat"/>
          <w:sz w:val="21"/>
          <w:szCs w:val="21"/>
        </w:rPr>
        <w:t>escolar;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33E89" w:rsidRPr="00F755E3">
        <w:rPr>
          <w:rFonts w:ascii="Montserrat" w:hAnsi="Montserrat"/>
          <w:sz w:val="21"/>
          <w:szCs w:val="21"/>
        </w:rPr>
        <w:t>y</w:t>
      </w:r>
    </w:p>
    <w:p w14:paraId="13E00FBD" w14:textId="6B6B24A3" w:rsidR="006E7795" w:rsidRPr="00F755E3" w:rsidRDefault="006E7795" w:rsidP="00326AB3">
      <w:pPr>
        <w:pStyle w:val="Prrafodelista"/>
        <w:numPr>
          <w:ilvl w:val="0"/>
          <w:numId w:val="93"/>
        </w:numPr>
        <w:spacing w:before="120" w:after="120" w:line="276" w:lineRule="auto"/>
        <w:ind w:left="1134" w:hanging="283"/>
        <w:contextualSpacing w:val="0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lastRenderedPageBreak/>
        <w:t>Una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tenga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formalizada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00EBA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E00EBA" w:rsidRPr="00F755E3">
        <w:rPr>
          <w:rFonts w:ascii="Montserrat" w:hAnsi="Montserrat"/>
          <w:sz w:val="21"/>
          <w:szCs w:val="21"/>
        </w:rPr>
        <w:t>SSI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notificará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Presidencia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quien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vez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informará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titularidad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CE,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UODCDMX,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RCEO,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según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corresponda.</w:t>
      </w:r>
    </w:p>
    <w:p w14:paraId="228E9B70" w14:textId="77777777" w:rsidR="00326AB3" w:rsidRPr="00F755E3" w:rsidRDefault="00326AB3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75E01708" w14:textId="4F34BFEC" w:rsidR="009076CF" w:rsidRPr="00F755E3" w:rsidRDefault="009076CF" w:rsidP="00326AB3">
      <w:pPr>
        <w:pStyle w:val="Ttulo1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18" w:name="_Toc181877865"/>
      <w:bookmarkStart w:id="19" w:name="_Toc189734821"/>
      <w:r w:rsidRPr="00F755E3">
        <w:rPr>
          <w:rFonts w:ascii="Montserrat" w:hAnsi="Montserrat"/>
          <w:color w:val="00204F"/>
          <w:szCs w:val="21"/>
        </w:rPr>
        <w:t>CAPÍTULO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="00EF66C0" w:rsidRPr="00F755E3">
        <w:rPr>
          <w:rFonts w:ascii="Montserrat" w:hAnsi="Montserrat"/>
          <w:color w:val="00204F"/>
          <w:szCs w:val="21"/>
        </w:rPr>
        <w:t>QUINTO</w:t>
      </w:r>
      <w:r w:rsidRPr="00F755E3">
        <w:rPr>
          <w:rFonts w:ascii="Montserrat" w:hAnsi="Montserrat"/>
          <w:color w:val="00204F"/>
          <w:szCs w:val="21"/>
        </w:rPr>
        <w:t>.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bookmarkEnd w:id="18"/>
      <w:r w:rsidR="00442D4F" w:rsidRPr="00F755E3">
        <w:rPr>
          <w:rFonts w:ascii="Montserrat" w:hAnsi="Montserrat"/>
          <w:color w:val="00204F"/>
          <w:szCs w:val="21"/>
        </w:rPr>
        <w:t>Disposiciones</w:t>
      </w:r>
      <w:r w:rsidR="00326AB3" w:rsidRPr="00F755E3">
        <w:rPr>
          <w:rFonts w:ascii="Montserrat" w:hAnsi="Montserrat"/>
          <w:color w:val="00204F"/>
          <w:szCs w:val="21"/>
        </w:rPr>
        <w:t xml:space="preserve"> </w:t>
      </w:r>
      <w:r w:rsidR="00442D4F" w:rsidRPr="00F755E3">
        <w:rPr>
          <w:rFonts w:ascii="Montserrat" w:hAnsi="Montserrat"/>
          <w:color w:val="00204F"/>
          <w:szCs w:val="21"/>
        </w:rPr>
        <w:t>finales</w:t>
      </w:r>
      <w:r w:rsidR="001B1F36">
        <w:rPr>
          <w:rFonts w:ascii="Montserrat" w:hAnsi="Montserrat"/>
          <w:color w:val="00204F"/>
          <w:szCs w:val="21"/>
        </w:rPr>
        <w:t>.</w:t>
      </w:r>
      <w:bookmarkEnd w:id="19"/>
    </w:p>
    <w:p w14:paraId="2DA3151E" w14:textId="159C0033" w:rsidR="005F3783" w:rsidRPr="00F755E3" w:rsidRDefault="005F3783" w:rsidP="00326AB3">
      <w:pPr>
        <w:spacing w:before="120" w:after="120" w:line="276" w:lineRule="auto"/>
        <w:jc w:val="both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29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supuestos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previstos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presentes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Lineamientos,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interpretación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caso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controversia,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serán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resueltos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A41CF3"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Dictaminador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3B598B" w:rsidRPr="00F755E3">
        <w:rPr>
          <w:rFonts w:ascii="Montserrat" w:hAnsi="Montserrat"/>
          <w:sz w:val="21"/>
          <w:szCs w:val="21"/>
        </w:rPr>
        <w:t>CONALEP</w:t>
      </w:r>
      <w:r w:rsidR="003B598B" w:rsidRPr="00F755E3">
        <w:rPr>
          <w:rFonts w:ascii="Montserrat" w:hAnsi="Montserrat"/>
          <w:color w:val="00204F"/>
          <w:sz w:val="21"/>
          <w:szCs w:val="21"/>
        </w:rPr>
        <w:t>.</w:t>
      </w:r>
    </w:p>
    <w:p w14:paraId="302F7015" w14:textId="26188E20" w:rsidR="00174184" w:rsidRPr="00F755E3" w:rsidRDefault="00174184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30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apertura,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cancelación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aprobadas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aplicables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inicio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ciclo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escolar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inmediato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posterior,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tendrá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carácter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retroactivo.</w:t>
      </w:r>
    </w:p>
    <w:p w14:paraId="1355E99E" w14:textId="01438EDC" w:rsidR="00174184" w:rsidRPr="00F755E3" w:rsidRDefault="00174184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Artículo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color w:val="00204F"/>
          <w:sz w:val="21"/>
          <w:szCs w:val="21"/>
        </w:rPr>
        <w:t>31</w:t>
      </w:r>
      <w:r w:rsidRPr="00F755E3">
        <w:rPr>
          <w:rFonts w:ascii="Montserrat" w:hAnsi="Montserrat"/>
          <w:b/>
          <w:bCs/>
          <w:sz w:val="21"/>
          <w:szCs w:val="21"/>
        </w:rPr>
        <w:t>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podrán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ofrecer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mínimo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máximo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seis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carreras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vigente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previamente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autorizadas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Comité.</w:t>
      </w:r>
    </w:p>
    <w:p w14:paraId="53A07EFE" w14:textId="77777777" w:rsidR="00326AB3" w:rsidRPr="00F755E3" w:rsidRDefault="00326AB3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  <w:highlight w:val="yellow"/>
        </w:rPr>
      </w:pPr>
    </w:p>
    <w:p w14:paraId="5DBDE10D" w14:textId="77777777" w:rsidR="009076CF" w:rsidRPr="00F755E3" w:rsidRDefault="009076CF" w:rsidP="00326AB3">
      <w:pPr>
        <w:pStyle w:val="Ttulo1"/>
        <w:spacing w:before="120" w:after="120" w:line="276" w:lineRule="auto"/>
        <w:rPr>
          <w:rFonts w:ascii="Montserrat" w:hAnsi="Montserrat"/>
          <w:color w:val="00204F"/>
          <w:szCs w:val="21"/>
        </w:rPr>
      </w:pPr>
      <w:bookmarkStart w:id="20" w:name="_Toc181877866"/>
      <w:bookmarkStart w:id="21" w:name="_Toc189734822"/>
      <w:r w:rsidRPr="00F755E3">
        <w:rPr>
          <w:rFonts w:ascii="Montserrat" w:hAnsi="Montserrat"/>
          <w:color w:val="00204F"/>
          <w:szCs w:val="21"/>
        </w:rPr>
        <w:t>TRANSITORIOS</w:t>
      </w:r>
      <w:bookmarkEnd w:id="20"/>
      <w:bookmarkEnd w:id="21"/>
    </w:p>
    <w:p w14:paraId="4A958421" w14:textId="5BA1E8FF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PRIMERO.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entrarán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vigor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día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hábil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siguiente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su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publicación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Normateca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digital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Portal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CONALEP.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Dirección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Corporativa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Asuntos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Jurídicos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hará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difusión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correspondiente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través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correo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masivo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institucional,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dirigido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Comunidad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CONALEP.</w:t>
      </w:r>
    </w:p>
    <w:p w14:paraId="64FACB24" w14:textId="02E444B4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color w:val="00204F"/>
          <w:sz w:val="21"/>
          <w:szCs w:val="21"/>
        </w:rPr>
        <w:t>SEGUNDO.</w:t>
      </w:r>
      <w:r w:rsidR="00326AB3" w:rsidRPr="00F755E3">
        <w:rPr>
          <w:rFonts w:ascii="Montserrat" w:hAnsi="Montserrat"/>
          <w:b/>
          <w:bCs/>
          <w:color w:val="00204F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fecha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entren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vigor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presentes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queda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abrogado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Acuerdo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Número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DG-01/DCAJ-01/SPDI-01/2019,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por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cual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actualizan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Lineamientos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modificación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Oferta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Educativa,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así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como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para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creación,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cambio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denominación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asignación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Claves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Planteles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y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CAST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del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Sistema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CONALEP,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fecha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27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marzo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2019.</w:t>
      </w:r>
    </w:p>
    <w:p w14:paraId="32AFE95C" w14:textId="6D4A572D" w:rsidR="009076CF" w:rsidRPr="00F755E3" w:rsidRDefault="009076CF" w:rsidP="00326AB3">
      <w:pPr>
        <w:spacing w:before="120" w:after="120" w:line="276" w:lineRule="auto"/>
        <w:jc w:val="right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sz w:val="21"/>
          <w:szCs w:val="21"/>
        </w:rPr>
        <w:t>Metepec,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Estado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México,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a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los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="008B7164">
        <w:rPr>
          <w:rFonts w:ascii="Montserrat" w:hAnsi="Montserrat"/>
          <w:sz w:val="21"/>
          <w:szCs w:val="21"/>
        </w:rPr>
        <w:t>5 días del mes de marzo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de</w:t>
      </w:r>
      <w:r w:rsidR="00326AB3" w:rsidRPr="00F755E3">
        <w:rPr>
          <w:rFonts w:ascii="Montserrat" w:hAnsi="Montserrat"/>
          <w:sz w:val="21"/>
          <w:szCs w:val="21"/>
        </w:rPr>
        <w:t xml:space="preserve"> </w:t>
      </w:r>
      <w:r w:rsidRPr="00F755E3">
        <w:rPr>
          <w:rFonts w:ascii="Montserrat" w:hAnsi="Montserrat"/>
          <w:sz w:val="21"/>
          <w:szCs w:val="21"/>
        </w:rPr>
        <w:t>202</w:t>
      </w:r>
      <w:r w:rsidR="00295B2C">
        <w:rPr>
          <w:rFonts w:ascii="Montserrat" w:hAnsi="Montserrat"/>
          <w:sz w:val="21"/>
          <w:szCs w:val="21"/>
        </w:rPr>
        <w:t>5</w:t>
      </w:r>
      <w:r w:rsidRPr="00F755E3">
        <w:rPr>
          <w:rFonts w:ascii="Montserrat" w:hAnsi="Montserrat"/>
          <w:sz w:val="21"/>
          <w:szCs w:val="21"/>
        </w:rPr>
        <w:t>.</w:t>
      </w:r>
    </w:p>
    <w:p w14:paraId="768D5B45" w14:textId="77777777" w:rsidR="009076CF" w:rsidRPr="00F755E3" w:rsidRDefault="009076CF" w:rsidP="00326AB3">
      <w:pPr>
        <w:spacing w:before="120" w:after="120" w:line="276" w:lineRule="auto"/>
        <w:jc w:val="both"/>
        <w:rPr>
          <w:rFonts w:ascii="Montserrat" w:hAnsi="Montserrat"/>
          <w:sz w:val="21"/>
          <w:szCs w:val="21"/>
        </w:rPr>
      </w:pPr>
    </w:p>
    <w:p w14:paraId="27F35530" w14:textId="77777777" w:rsidR="009076CF" w:rsidRPr="00F755E3" w:rsidRDefault="009076CF" w:rsidP="00326AB3">
      <w:pPr>
        <w:spacing w:before="120" w:after="120" w:line="276" w:lineRule="auto"/>
        <w:rPr>
          <w:rFonts w:ascii="Montserrat" w:hAnsi="Montserrat"/>
          <w:sz w:val="21"/>
          <w:szCs w:val="21"/>
        </w:rPr>
      </w:pPr>
    </w:p>
    <w:p w14:paraId="2A7E84CA" w14:textId="77777777" w:rsidR="00387D05" w:rsidRPr="00F755E3" w:rsidRDefault="00387D05" w:rsidP="00326AB3">
      <w:pPr>
        <w:spacing w:before="120" w:after="120" w:line="276" w:lineRule="auto"/>
        <w:rPr>
          <w:rFonts w:ascii="Montserrat" w:hAnsi="Montserrat"/>
          <w:sz w:val="21"/>
          <w:szCs w:val="21"/>
        </w:rPr>
      </w:pPr>
    </w:p>
    <w:p w14:paraId="1BEA9F85" w14:textId="77777777" w:rsidR="00387D05" w:rsidRPr="00F755E3" w:rsidRDefault="00387D05" w:rsidP="00326AB3">
      <w:pPr>
        <w:spacing w:before="120" w:after="120" w:line="276" w:lineRule="auto"/>
        <w:rPr>
          <w:rFonts w:ascii="Montserrat" w:hAnsi="Montserrat"/>
          <w:sz w:val="21"/>
          <w:szCs w:val="21"/>
        </w:rPr>
      </w:pPr>
    </w:p>
    <w:p w14:paraId="3D17D44D" w14:textId="17A3106F" w:rsidR="009076CF" w:rsidRPr="00F755E3" w:rsidRDefault="009076CF" w:rsidP="003F6709">
      <w:pPr>
        <w:spacing w:line="276" w:lineRule="auto"/>
        <w:jc w:val="center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_________________________</w:t>
      </w:r>
      <w:r w:rsidR="00251A94" w:rsidRPr="00F755E3">
        <w:rPr>
          <w:rFonts w:ascii="Montserrat" w:hAnsi="Montserrat"/>
          <w:b/>
          <w:bCs/>
          <w:sz w:val="21"/>
          <w:szCs w:val="21"/>
        </w:rPr>
        <w:t>___</w:t>
      </w:r>
      <w:r w:rsidRPr="00F755E3">
        <w:rPr>
          <w:rFonts w:ascii="Montserrat" w:hAnsi="Montserrat"/>
          <w:b/>
          <w:bCs/>
          <w:sz w:val="21"/>
          <w:szCs w:val="21"/>
        </w:rPr>
        <w:t>__</w:t>
      </w:r>
      <w:r w:rsidR="00251A94" w:rsidRPr="00F755E3">
        <w:rPr>
          <w:rFonts w:ascii="Montserrat" w:hAnsi="Montserrat"/>
          <w:b/>
          <w:bCs/>
          <w:sz w:val="21"/>
          <w:szCs w:val="21"/>
        </w:rPr>
        <w:t>___</w:t>
      </w:r>
      <w:r w:rsidRPr="00F755E3">
        <w:rPr>
          <w:rFonts w:ascii="Montserrat" w:hAnsi="Montserrat"/>
          <w:b/>
          <w:bCs/>
          <w:sz w:val="21"/>
          <w:szCs w:val="21"/>
        </w:rPr>
        <w:t>___________________</w:t>
      </w:r>
    </w:p>
    <w:p w14:paraId="56385AD9" w14:textId="1FF781C5" w:rsidR="009076CF" w:rsidRPr="00F755E3" w:rsidRDefault="00021AFF" w:rsidP="003F6709">
      <w:pPr>
        <w:spacing w:line="276" w:lineRule="auto"/>
        <w:jc w:val="center"/>
        <w:rPr>
          <w:rFonts w:ascii="Montserrat" w:hAnsi="Montserrat"/>
          <w:b/>
          <w:bCs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MTRO.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b/>
          <w:bCs/>
          <w:sz w:val="21"/>
          <w:szCs w:val="21"/>
        </w:rPr>
        <w:t>RODRIGO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b/>
          <w:bCs/>
          <w:sz w:val="21"/>
          <w:szCs w:val="21"/>
        </w:rPr>
        <w:t>ALEJANDRO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b/>
          <w:bCs/>
          <w:sz w:val="21"/>
          <w:szCs w:val="21"/>
        </w:rPr>
        <w:t>ROJAS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="009076CF" w:rsidRPr="00F755E3">
        <w:rPr>
          <w:rFonts w:ascii="Montserrat" w:hAnsi="Montserrat"/>
          <w:b/>
          <w:bCs/>
          <w:sz w:val="21"/>
          <w:szCs w:val="21"/>
        </w:rPr>
        <w:t>NAVARRETE</w:t>
      </w:r>
    </w:p>
    <w:p w14:paraId="3CE1AA00" w14:textId="5243E075" w:rsidR="005566B5" w:rsidRPr="00F755E3" w:rsidRDefault="009076CF" w:rsidP="003F6709">
      <w:pPr>
        <w:spacing w:line="276" w:lineRule="auto"/>
        <w:jc w:val="center"/>
        <w:rPr>
          <w:rFonts w:ascii="Montserrat" w:hAnsi="Montserrat"/>
          <w:sz w:val="21"/>
          <w:szCs w:val="21"/>
        </w:rPr>
      </w:pPr>
      <w:r w:rsidRPr="00F755E3">
        <w:rPr>
          <w:rFonts w:ascii="Montserrat" w:hAnsi="Montserrat"/>
          <w:b/>
          <w:bCs/>
          <w:sz w:val="21"/>
          <w:szCs w:val="21"/>
        </w:rPr>
        <w:t>DIRECTOR</w:t>
      </w:r>
      <w:r w:rsidR="00326AB3" w:rsidRPr="00F755E3">
        <w:rPr>
          <w:rFonts w:ascii="Montserrat" w:hAnsi="Montserrat"/>
          <w:b/>
          <w:bCs/>
          <w:sz w:val="21"/>
          <w:szCs w:val="21"/>
        </w:rPr>
        <w:t xml:space="preserve"> </w:t>
      </w:r>
      <w:r w:rsidRPr="00F755E3">
        <w:rPr>
          <w:rFonts w:ascii="Montserrat" w:hAnsi="Montserrat"/>
          <w:b/>
          <w:bCs/>
          <w:sz w:val="21"/>
          <w:szCs w:val="21"/>
        </w:rPr>
        <w:t>GENERAL</w:t>
      </w:r>
    </w:p>
    <w:sectPr w:rsidR="005566B5" w:rsidRPr="00F755E3" w:rsidSect="00F755E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268" w:right="1080" w:bottom="1985" w:left="1080" w:header="708" w:footer="101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EB3E1" w14:textId="77777777" w:rsidR="00266049" w:rsidRDefault="00266049">
      <w:r>
        <w:separator/>
      </w:r>
    </w:p>
  </w:endnote>
  <w:endnote w:type="continuationSeparator" w:id="0">
    <w:p w14:paraId="050998C0" w14:textId="77777777" w:rsidR="00266049" w:rsidRDefault="002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9AB6" w14:textId="79336566" w:rsidR="00763102" w:rsidRPr="00666322" w:rsidRDefault="00000000" w:rsidP="00387D05">
    <w:pPr>
      <w:pStyle w:val="Piedepgina"/>
      <w:tabs>
        <w:tab w:val="center" w:pos="5040"/>
        <w:tab w:val="left" w:pos="6665"/>
      </w:tabs>
      <w:jc w:val="center"/>
      <w:rPr>
        <w:rFonts w:ascii="Montserrat" w:hAnsi="Montserrat"/>
        <w:sz w:val="18"/>
        <w:szCs w:val="18"/>
      </w:rPr>
    </w:pPr>
    <w:sdt>
      <w:sdtPr>
        <w:rPr>
          <w:rFonts w:ascii="Montserrat" w:hAnsi="Montserrat"/>
          <w:sz w:val="18"/>
          <w:szCs w:val="18"/>
        </w:rPr>
        <w:id w:val="-1525936653"/>
        <w:docPartObj>
          <w:docPartGallery w:val="Page Numbers (Bottom of Page)"/>
          <w:docPartUnique/>
        </w:docPartObj>
      </w:sdtPr>
      <w:sdtContent>
        <w:sdt>
          <w:sdtPr>
            <w:rPr>
              <w:rFonts w:ascii="Montserrat" w:hAnsi="Montserrat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763102" w:rsidRPr="00666322">
              <w:rPr>
                <w:rFonts w:ascii="Montserrat" w:hAnsi="Montserrat"/>
                <w:sz w:val="18"/>
                <w:szCs w:val="18"/>
                <w:lang w:val="es-ES"/>
              </w:rPr>
              <w:t>Página</w:t>
            </w:r>
            <w:r w:rsidR="00326AB3">
              <w:rPr>
                <w:rFonts w:ascii="Montserrat" w:hAnsi="Montserrat"/>
                <w:sz w:val="18"/>
                <w:szCs w:val="18"/>
                <w:lang w:val="es-ES"/>
              </w:rPr>
              <w:t xml:space="preserve"> </w:t>
            </w:r>
            <w:r w:rsidR="00763102" w:rsidRPr="00666322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="00763102" w:rsidRPr="00666322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="00763102" w:rsidRPr="00666322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763102" w:rsidRPr="00666322">
              <w:rPr>
                <w:rFonts w:ascii="Montserrat" w:hAnsi="Montserrat"/>
                <w:b/>
                <w:bCs/>
                <w:sz w:val="18"/>
                <w:szCs w:val="18"/>
                <w:lang w:val="es-ES"/>
              </w:rPr>
              <w:t>2</w:t>
            </w:r>
            <w:r w:rsidR="00763102" w:rsidRPr="00666322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="00326AB3">
              <w:rPr>
                <w:rFonts w:ascii="Montserrat" w:hAnsi="Montserrat"/>
                <w:sz w:val="18"/>
                <w:szCs w:val="18"/>
                <w:lang w:val="es-ES"/>
              </w:rPr>
              <w:t xml:space="preserve"> </w:t>
            </w:r>
            <w:r w:rsidR="00763102" w:rsidRPr="00666322">
              <w:rPr>
                <w:rFonts w:ascii="Montserrat" w:hAnsi="Montserrat"/>
                <w:sz w:val="18"/>
                <w:szCs w:val="18"/>
                <w:lang w:val="es-ES"/>
              </w:rPr>
              <w:t>de</w:t>
            </w:r>
            <w:r w:rsidR="00326AB3">
              <w:rPr>
                <w:rFonts w:ascii="Montserrat" w:hAnsi="Montserrat"/>
                <w:sz w:val="18"/>
                <w:szCs w:val="18"/>
                <w:lang w:val="es-ES"/>
              </w:rPr>
              <w:t xml:space="preserve"> </w:t>
            </w:r>
            <w:r w:rsidR="00021AFF" w:rsidRPr="00666322">
              <w:rPr>
                <w:rFonts w:ascii="Montserrat" w:hAnsi="Montserrat"/>
                <w:b/>
                <w:bCs/>
                <w:sz w:val="18"/>
                <w:szCs w:val="18"/>
              </w:rPr>
              <w:t>1</w:t>
            </w:r>
            <w:r w:rsidR="00273C46">
              <w:rPr>
                <w:rFonts w:ascii="Montserrat" w:hAnsi="Montserrat"/>
                <w:b/>
                <w:bCs/>
                <w:sz w:val="18"/>
                <w:szCs w:val="18"/>
              </w:rPr>
              <w:t>7</w:t>
            </w:r>
          </w:sdtContent>
        </w:sdt>
      </w:sdtContent>
    </w:sdt>
  </w:p>
  <w:p w14:paraId="395541C6" w14:textId="5270058A" w:rsidR="00763102" w:rsidRDefault="007631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9AC9" w14:textId="4DBFE549" w:rsidR="00952B10" w:rsidRDefault="00952B10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9504" behindDoc="1" locked="0" layoutInCell="1" allowOverlap="1" wp14:anchorId="2C6B7A0C" wp14:editId="5D660CA5">
          <wp:simplePos x="0" y="0"/>
          <wp:positionH relativeFrom="page">
            <wp:posOffset>38100</wp:posOffset>
          </wp:positionH>
          <wp:positionV relativeFrom="paragraph">
            <wp:posOffset>703580</wp:posOffset>
          </wp:positionV>
          <wp:extent cx="7848600" cy="10156646"/>
          <wp:effectExtent l="0" t="0" r="0" b="0"/>
          <wp:wrapNone/>
          <wp:docPr id="1055136512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2F43" w14:textId="77777777" w:rsidR="00266049" w:rsidRDefault="00266049">
      <w:r>
        <w:separator/>
      </w:r>
    </w:p>
  </w:footnote>
  <w:footnote w:type="continuationSeparator" w:id="0">
    <w:p w14:paraId="5F6B4096" w14:textId="77777777" w:rsidR="00266049" w:rsidRDefault="0026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CFFC" w14:textId="3C33B9C4" w:rsidR="00FF46F3" w:rsidRPr="00C40D54" w:rsidRDefault="00952B10" w:rsidP="009076CF">
    <w:pPr>
      <w:pStyle w:val="Encabezado"/>
      <w:tabs>
        <w:tab w:val="clear" w:pos="4419"/>
        <w:tab w:val="clear" w:pos="8838"/>
      </w:tabs>
      <w:ind w:right="1291"/>
      <w:rPr>
        <w:sz w:val="2"/>
        <w:szCs w:val="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1C0E9A7" wp14:editId="061A9A5B">
              <wp:simplePos x="0" y="0"/>
              <wp:positionH relativeFrom="column">
                <wp:posOffset>3622040</wp:posOffset>
              </wp:positionH>
              <wp:positionV relativeFrom="paragraph">
                <wp:posOffset>74295</wp:posOffset>
              </wp:positionV>
              <wp:extent cx="216916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669BB7" w14:textId="77777777" w:rsidR="00952B10" w:rsidRPr="00952B10" w:rsidRDefault="00952B10" w:rsidP="00952B10">
                          <w:pPr>
                            <w:spacing w:line="276" w:lineRule="auto"/>
                            <w:jc w:val="right"/>
                            <w:rPr>
                              <w:rFonts w:ascii="Montserrat" w:hAnsi="Montserrat"/>
                              <w:color w:val="3F6228"/>
                              <w:sz w:val="16"/>
                              <w:szCs w:val="16"/>
                            </w:rPr>
                          </w:pPr>
                          <w:r w:rsidRPr="00952B10">
                            <w:rPr>
                              <w:rFonts w:ascii="Montserrat" w:hAnsi="Montserrat"/>
                              <w:color w:val="3F6228"/>
                              <w:sz w:val="16"/>
                              <w:szCs w:val="16"/>
                            </w:rPr>
                            <w:t>Lineamientos para la modificación de la Oferta Educativa, así como para la creación, cambio de denominación y asignación de claves de los Planteles y CAST del Sistema CONALEP.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C0E9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5.2pt;margin-top:5.85pt;width:170.8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Ue+Q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" filled="f" stroked="f">
              <v:textbox style="mso-fit-shape-to-text:t">
                <w:txbxContent>
                  <w:p w14:paraId="6F669BB7" w14:textId="77777777" w:rsidR="00952B10" w:rsidRPr="00952B10" w:rsidRDefault="00952B10" w:rsidP="00952B10">
                    <w:pPr>
                      <w:spacing w:line="276" w:lineRule="auto"/>
                      <w:jc w:val="right"/>
                      <w:rPr>
                        <w:rFonts w:ascii="Montserrat" w:hAnsi="Montserrat"/>
                        <w:color w:val="3F6228"/>
                        <w:sz w:val="16"/>
                        <w:szCs w:val="16"/>
                      </w:rPr>
                    </w:pPr>
                    <w:r w:rsidRPr="00952B10">
                      <w:rPr>
                        <w:rFonts w:ascii="Montserrat" w:hAnsi="Montserrat"/>
                        <w:color w:val="3F6228"/>
                        <w:sz w:val="16"/>
                        <w:szCs w:val="16"/>
                      </w:rPr>
                      <w:t>Lineamientos para la modificación de la Oferta Educativa, así como para la creación, cambio de denominación y asignación de claves de los Planteles y CAST del Sistema CONALEP.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77696" behindDoc="0" locked="0" layoutInCell="1" allowOverlap="1" wp14:anchorId="6A9A950A" wp14:editId="3F9B61DA">
          <wp:simplePos x="0" y="0"/>
          <wp:positionH relativeFrom="column">
            <wp:posOffset>2314575</wp:posOffset>
          </wp:positionH>
          <wp:positionV relativeFrom="paragraph">
            <wp:posOffset>163195</wp:posOffset>
          </wp:positionV>
          <wp:extent cx="1307465" cy="409575"/>
          <wp:effectExtent l="0" t="0" r="6985" b="9525"/>
          <wp:wrapSquare wrapText="bothSides"/>
          <wp:docPr id="1297387844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5648" behindDoc="1" locked="0" layoutInCell="1" allowOverlap="1" wp14:anchorId="506EA6ED" wp14:editId="39398C9D">
          <wp:simplePos x="0" y="0"/>
          <wp:positionH relativeFrom="column">
            <wp:posOffset>-76200</wp:posOffset>
          </wp:positionH>
          <wp:positionV relativeFrom="paragraph">
            <wp:posOffset>140970</wp:posOffset>
          </wp:positionV>
          <wp:extent cx="2336800" cy="431800"/>
          <wp:effectExtent l="0" t="0" r="0" b="0"/>
          <wp:wrapNone/>
          <wp:docPr id="61696048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71552" behindDoc="1" locked="0" layoutInCell="1" allowOverlap="1" wp14:anchorId="78184609" wp14:editId="42EBE96C">
          <wp:simplePos x="0" y="0"/>
          <wp:positionH relativeFrom="page">
            <wp:posOffset>-85725</wp:posOffset>
          </wp:positionH>
          <wp:positionV relativeFrom="paragraph">
            <wp:posOffset>-438785</wp:posOffset>
          </wp:positionV>
          <wp:extent cx="7848600" cy="10156646"/>
          <wp:effectExtent l="0" t="0" r="0" b="0"/>
          <wp:wrapNone/>
          <wp:docPr id="150161854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FEE4" w14:textId="291C28BC" w:rsidR="00763102" w:rsidRDefault="00952B10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3853885E" wp14:editId="11F571BF">
          <wp:simplePos x="0" y="0"/>
          <wp:positionH relativeFrom="column">
            <wp:posOffset>2314575</wp:posOffset>
          </wp:positionH>
          <wp:positionV relativeFrom="paragraph">
            <wp:posOffset>179070</wp:posOffset>
          </wp:positionV>
          <wp:extent cx="1307465" cy="409575"/>
          <wp:effectExtent l="0" t="0" r="6985" b="9525"/>
          <wp:wrapSquare wrapText="bothSides"/>
          <wp:docPr id="1844459903" name="Imagen 4" descr="Logotipo, nombre de la emp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966617" name="Imagen 4" descr="Logotipo, nombre de la empres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03FD94A7" wp14:editId="590E5199">
          <wp:simplePos x="0" y="0"/>
          <wp:positionH relativeFrom="column">
            <wp:posOffset>-104775</wp:posOffset>
          </wp:positionH>
          <wp:positionV relativeFrom="paragraph">
            <wp:posOffset>180340</wp:posOffset>
          </wp:positionV>
          <wp:extent cx="2336800" cy="431800"/>
          <wp:effectExtent l="0" t="0" r="0" b="0"/>
          <wp:wrapNone/>
          <wp:docPr id="73439339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116F148E" wp14:editId="361FBE67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848600" cy="10156646"/>
          <wp:effectExtent l="0" t="0" r="0" b="0"/>
          <wp:wrapNone/>
          <wp:docPr id="159150406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DBF"/>
    <w:multiLevelType w:val="hybridMultilevel"/>
    <w:tmpl w:val="6E540F6E"/>
    <w:lvl w:ilvl="0" w:tplc="AFD2B4EA">
      <w:start w:val="1"/>
      <w:numFmt w:val="lowerLetter"/>
      <w:lvlText w:val="%1."/>
      <w:lvlJc w:val="left"/>
      <w:pPr>
        <w:ind w:left="2160" w:hanging="18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6F4D"/>
    <w:multiLevelType w:val="hybridMultilevel"/>
    <w:tmpl w:val="85ACB0F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BBD2EAA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96748A3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320E"/>
    <w:multiLevelType w:val="hybridMultilevel"/>
    <w:tmpl w:val="64AA620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AFD2B4EA">
      <w:start w:val="1"/>
      <w:numFmt w:val="lowerLetter"/>
      <w:lvlText w:val="%5."/>
      <w:lvlJc w:val="left"/>
      <w:pPr>
        <w:ind w:left="927" w:hanging="360"/>
      </w:pPr>
      <w:rPr>
        <w:rFonts w:hint="default"/>
        <w:b/>
        <w:i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D69BE"/>
    <w:multiLevelType w:val="hybridMultilevel"/>
    <w:tmpl w:val="9A9239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2BCE045A">
      <w:start w:val="1"/>
      <w:numFmt w:val="decimal"/>
      <w:lvlText w:val="%3."/>
      <w:lvlJc w:val="left"/>
      <w:pPr>
        <w:ind w:left="720" w:hanging="360"/>
      </w:pPr>
      <w:rPr>
        <w:rFonts w:ascii="Montserrat" w:hAnsi="Montserrat" w:cs="Montserrat" w:hint="default"/>
        <w:b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720" w:hanging="360"/>
      </w:pPr>
      <w:rPr>
        <w:rFonts w:ascii="Montserrat" w:hAnsi="Montserrat" w:hint="default"/>
        <w:b w:val="0"/>
        <w:i w:val="0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A5050"/>
    <w:multiLevelType w:val="hybridMultilevel"/>
    <w:tmpl w:val="38AEC8C8"/>
    <w:lvl w:ilvl="0" w:tplc="2DEC33B2">
      <w:start w:val="3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C7CB5"/>
    <w:multiLevelType w:val="hybridMultilevel"/>
    <w:tmpl w:val="B296AB0E"/>
    <w:lvl w:ilvl="0" w:tplc="B13A9A1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5E51"/>
    <w:multiLevelType w:val="hybridMultilevel"/>
    <w:tmpl w:val="0ADC01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1494F6B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B2181"/>
    <w:multiLevelType w:val="hybridMultilevel"/>
    <w:tmpl w:val="42AE65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E72AEBA4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3AEA89B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44860"/>
    <w:multiLevelType w:val="hybridMultilevel"/>
    <w:tmpl w:val="80745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4425D"/>
    <w:multiLevelType w:val="hybridMultilevel"/>
    <w:tmpl w:val="8FDA487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5D9C8D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E7FA6"/>
    <w:multiLevelType w:val="hybridMultilevel"/>
    <w:tmpl w:val="CBCCCD02"/>
    <w:lvl w:ilvl="0" w:tplc="5244575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7D0CF7"/>
    <w:multiLevelType w:val="hybridMultilevel"/>
    <w:tmpl w:val="C66217AA"/>
    <w:lvl w:ilvl="0" w:tplc="19F4F5D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B1B74"/>
    <w:multiLevelType w:val="hybridMultilevel"/>
    <w:tmpl w:val="6B7CCF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1ADE1BE6">
      <w:start w:val="4"/>
      <w:numFmt w:val="lowerRoman"/>
      <w:lvlText w:val="%3."/>
      <w:lvlJc w:val="right"/>
      <w:pPr>
        <w:ind w:left="2160" w:hanging="180"/>
      </w:pPr>
      <w:rPr>
        <w:rFonts w:hint="default"/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446C4"/>
    <w:multiLevelType w:val="hybridMultilevel"/>
    <w:tmpl w:val="000E6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81396"/>
    <w:multiLevelType w:val="hybridMultilevel"/>
    <w:tmpl w:val="3A6E034A"/>
    <w:lvl w:ilvl="0" w:tplc="96D62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B1EAE"/>
    <w:multiLevelType w:val="hybridMultilevel"/>
    <w:tmpl w:val="12689358"/>
    <w:lvl w:ilvl="0" w:tplc="AFD2B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05793"/>
    <w:multiLevelType w:val="hybridMultilevel"/>
    <w:tmpl w:val="3852F97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AFD2B4EA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D65A7"/>
    <w:multiLevelType w:val="hybridMultilevel"/>
    <w:tmpl w:val="F6D63A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ECCAB7B4">
      <w:start w:val="1"/>
      <w:numFmt w:val="decimal"/>
      <w:lvlText w:val="%3."/>
      <w:lvlJc w:val="right"/>
      <w:pPr>
        <w:ind w:left="2160" w:hanging="180"/>
      </w:pPr>
      <w:rPr>
        <w:rFonts w:ascii="Noto Sans" w:eastAsiaTheme="minorEastAsia" w:hAnsi="Noto Sans" w:cstheme="minorBidi"/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05CE6"/>
    <w:multiLevelType w:val="hybridMultilevel"/>
    <w:tmpl w:val="9AA40E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4FA4A47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E64784"/>
    <w:multiLevelType w:val="hybridMultilevel"/>
    <w:tmpl w:val="D2AC9EB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82603E4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CE112F"/>
    <w:multiLevelType w:val="hybridMultilevel"/>
    <w:tmpl w:val="1EDC3BC8"/>
    <w:lvl w:ilvl="0" w:tplc="DE7AA634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20AE4"/>
    <w:multiLevelType w:val="hybridMultilevel"/>
    <w:tmpl w:val="89B8EEA2"/>
    <w:lvl w:ilvl="0" w:tplc="77D8F994">
      <w:start w:val="1"/>
      <w:numFmt w:val="lowerLetter"/>
      <w:lvlText w:val="%1."/>
      <w:lvlJc w:val="right"/>
      <w:pPr>
        <w:ind w:left="2160" w:hanging="180"/>
      </w:pPr>
      <w:rPr>
        <w:rFonts w:ascii="Noto Sans" w:hAnsi="Noto Sans" w:cstheme="minorBidi" w:hint="default"/>
        <w:b w:val="0"/>
        <w:bCs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D6B18"/>
    <w:multiLevelType w:val="hybridMultilevel"/>
    <w:tmpl w:val="A0FEA314"/>
    <w:lvl w:ilvl="0" w:tplc="AFD2B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0639A"/>
    <w:multiLevelType w:val="hybridMultilevel"/>
    <w:tmpl w:val="67AE1924"/>
    <w:lvl w:ilvl="0" w:tplc="ECEEF6C0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171F9"/>
    <w:multiLevelType w:val="hybridMultilevel"/>
    <w:tmpl w:val="AD4019A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9BA6CA8E">
      <w:start w:val="1"/>
      <w:numFmt w:val="decimal"/>
      <w:lvlText w:val="%3."/>
      <w:lvlJc w:val="left"/>
      <w:pPr>
        <w:ind w:left="234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86A4E"/>
    <w:multiLevelType w:val="hybridMultilevel"/>
    <w:tmpl w:val="46547120"/>
    <w:lvl w:ilvl="0" w:tplc="3E5A7D9E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081980"/>
    <w:multiLevelType w:val="hybridMultilevel"/>
    <w:tmpl w:val="92BCAF3C"/>
    <w:lvl w:ilvl="0" w:tplc="3E84BD88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106BDE"/>
    <w:multiLevelType w:val="hybridMultilevel"/>
    <w:tmpl w:val="0114B6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4CA9844">
      <w:start w:val="1"/>
      <w:numFmt w:val="lowerLetter"/>
      <w:lvlText w:val="%6."/>
      <w:lvlJc w:val="right"/>
      <w:pPr>
        <w:ind w:left="4500" w:hanging="360"/>
      </w:pPr>
      <w:rPr>
        <w:rFonts w:ascii="Montserrat" w:hAnsi="Montserrat" w:cstheme="minorBidi" w:hint="default"/>
        <w:b w:val="0"/>
        <w:bCs/>
        <w:i w:val="0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7F06EF"/>
    <w:multiLevelType w:val="hybridMultilevel"/>
    <w:tmpl w:val="D4C2C6C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4CA9844">
      <w:start w:val="1"/>
      <w:numFmt w:val="lowerLetter"/>
      <w:lvlText w:val="%6."/>
      <w:lvlJc w:val="right"/>
      <w:pPr>
        <w:ind w:left="4500" w:hanging="360"/>
      </w:pPr>
      <w:rPr>
        <w:rFonts w:ascii="Montserrat" w:hAnsi="Montserrat" w:cstheme="minorBidi" w:hint="default"/>
        <w:b w:val="0"/>
        <w:bCs/>
        <w:i w:val="0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857168"/>
    <w:multiLevelType w:val="hybridMultilevel"/>
    <w:tmpl w:val="0B6EC90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7BA8774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1C5CA4"/>
    <w:multiLevelType w:val="hybridMultilevel"/>
    <w:tmpl w:val="6C405E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E583436">
      <w:start w:val="1"/>
      <w:numFmt w:val="lowerRoman"/>
      <w:lvlText w:val="%3."/>
      <w:lvlJc w:val="right"/>
      <w:pPr>
        <w:ind w:left="2340" w:hanging="360"/>
      </w:pPr>
      <w:rPr>
        <w:rFonts w:ascii="Montserrat" w:hAnsi="Montserrat" w:hint="default"/>
        <w:b/>
        <w:i w:val="0"/>
        <w:sz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90AAC"/>
    <w:multiLevelType w:val="hybridMultilevel"/>
    <w:tmpl w:val="F66081D4"/>
    <w:lvl w:ilvl="0" w:tplc="35161D46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527015"/>
    <w:multiLevelType w:val="hybridMultilevel"/>
    <w:tmpl w:val="DD1ABAE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A928E6"/>
    <w:multiLevelType w:val="hybridMultilevel"/>
    <w:tmpl w:val="5B4CD514"/>
    <w:lvl w:ilvl="0" w:tplc="AFD2B4E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FE638EA"/>
    <w:multiLevelType w:val="hybridMultilevel"/>
    <w:tmpl w:val="8266F5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37B0C58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82E5EC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653B35"/>
    <w:multiLevelType w:val="hybridMultilevel"/>
    <w:tmpl w:val="B44666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EE40F9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7D3E79"/>
    <w:multiLevelType w:val="hybridMultilevel"/>
    <w:tmpl w:val="BE22D9E0"/>
    <w:lvl w:ilvl="0" w:tplc="FFFFFFFF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F23C24"/>
    <w:multiLevelType w:val="hybridMultilevel"/>
    <w:tmpl w:val="62D27F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DE700302">
      <w:start w:val="1"/>
      <w:numFmt w:val="decimal"/>
      <w:lvlText w:val="%3."/>
      <w:lvlJc w:val="right"/>
      <w:pPr>
        <w:ind w:left="2160" w:hanging="180"/>
      </w:pPr>
      <w:rPr>
        <w:rFonts w:ascii="Noto Sans" w:eastAsiaTheme="minorEastAsia" w:hAnsi="Noto Sans" w:cstheme="minorBidi"/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EB26C0"/>
    <w:multiLevelType w:val="hybridMultilevel"/>
    <w:tmpl w:val="CC402E38"/>
    <w:lvl w:ilvl="0" w:tplc="F4CA9844">
      <w:start w:val="1"/>
      <w:numFmt w:val="lowerLetter"/>
      <w:lvlText w:val="%1."/>
      <w:lvlJc w:val="right"/>
      <w:pPr>
        <w:ind w:left="3240" w:hanging="360"/>
      </w:pPr>
      <w:rPr>
        <w:rFonts w:ascii="Montserrat" w:hAnsi="Montserrat" w:cstheme="minorBidi" w:hint="default"/>
        <w:b w:val="0"/>
        <w:bCs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 w:tentative="1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3346456B"/>
    <w:multiLevelType w:val="hybridMultilevel"/>
    <w:tmpl w:val="FD926F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36765B"/>
    <w:multiLevelType w:val="hybridMultilevel"/>
    <w:tmpl w:val="F5C2DC4E"/>
    <w:lvl w:ilvl="0" w:tplc="5BAA1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B3332"/>
    <w:multiLevelType w:val="hybridMultilevel"/>
    <w:tmpl w:val="000E6F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A05DF2"/>
    <w:multiLevelType w:val="hybridMultilevel"/>
    <w:tmpl w:val="BE22D9E0"/>
    <w:lvl w:ilvl="0" w:tplc="3DD0B1FC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7C5E2F"/>
    <w:multiLevelType w:val="hybridMultilevel"/>
    <w:tmpl w:val="9B66179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BCBAAE3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CE0885"/>
    <w:multiLevelType w:val="hybridMultilevel"/>
    <w:tmpl w:val="F3CA1916"/>
    <w:lvl w:ilvl="0" w:tplc="FF700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DB156D"/>
    <w:multiLevelType w:val="hybridMultilevel"/>
    <w:tmpl w:val="B94C4168"/>
    <w:lvl w:ilvl="0" w:tplc="8E44448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E47048"/>
    <w:multiLevelType w:val="hybridMultilevel"/>
    <w:tmpl w:val="714A94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D52B61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75D4E"/>
    <w:multiLevelType w:val="hybridMultilevel"/>
    <w:tmpl w:val="E8629D7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51D0093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FD651F"/>
    <w:multiLevelType w:val="hybridMultilevel"/>
    <w:tmpl w:val="73889962"/>
    <w:lvl w:ilvl="0" w:tplc="AD02B28C">
      <w:start w:val="5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9255D3"/>
    <w:multiLevelType w:val="hybridMultilevel"/>
    <w:tmpl w:val="000E6F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9844AE"/>
    <w:multiLevelType w:val="hybridMultilevel"/>
    <w:tmpl w:val="ACAAA9D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240400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A41401E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1C320BC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8F5E36"/>
    <w:multiLevelType w:val="hybridMultilevel"/>
    <w:tmpl w:val="AC3855F0"/>
    <w:lvl w:ilvl="0" w:tplc="2BCE045A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Montserrat" w:hint="default"/>
        <w:b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B04D37"/>
    <w:multiLevelType w:val="hybridMultilevel"/>
    <w:tmpl w:val="2922452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114037E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FA2C7B"/>
    <w:multiLevelType w:val="hybridMultilevel"/>
    <w:tmpl w:val="6B1CA29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62E6A384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6B0A87"/>
    <w:multiLevelType w:val="hybridMultilevel"/>
    <w:tmpl w:val="C6E85A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8AFA0DC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F3738B"/>
    <w:multiLevelType w:val="hybridMultilevel"/>
    <w:tmpl w:val="509E1A9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F043C4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945E0"/>
    <w:multiLevelType w:val="hybridMultilevel"/>
    <w:tmpl w:val="4378B2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AE84A700">
      <w:start w:val="1"/>
      <w:numFmt w:val="decimal"/>
      <w:lvlText w:val="%3."/>
      <w:lvlJc w:val="right"/>
      <w:pPr>
        <w:ind w:left="2160" w:hanging="180"/>
      </w:pPr>
      <w:rPr>
        <w:rFonts w:ascii="Noto Sans" w:eastAsiaTheme="minorEastAsia" w:hAnsi="Noto Sans" w:cstheme="minorBidi"/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955BBC"/>
    <w:multiLevelType w:val="hybridMultilevel"/>
    <w:tmpl w:val="16A89ED6"/>
    <w:lvl w:ilvl="0" w:tplc="EBFA8AE6">
      <w:start w:val="9"/>
      <w:numFmt w:val="upp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0958FE"/>
    <w:multiLevelType w:val="hybridMultilevel"/>
    <w:tmpl w:val="BA001648"/>
    <w:lvl w:ilvl="0" w:tplc="1C320BC8">
      <w:start w:val="1"/>
      <w:numFmt w:val="lowerLetter"/>
      <w:lvlText w:val="%1)"/>
      <w:lvlJc w:val="left"/>
      <w:pPr>
        <w:ind w:left="45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D91004"/>
    <w:multiLevelType w:val="hybridMultilevel"/>
    <w:tmpl w:val="4ED80C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80A000F">
      <w:start w:val="1"/>
      <w:numFmt w:val="decimal"/>
      <w:lvlText w:val="%3."/>
      <w:lvlJc w:val="left"/>
      <w:pPr>
        <w:ind w:left="720" w:hanging="360"/>
      </w:pPr>
    </w:lvl>
    <w:lvl w:ilvl="3" w:tplc="8C54E720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D5805190">
      <w:start w:val="1"/>
      <w:numFmt w:val="lowerLetter"/>
      <w:lvlText w:val="%5."/>
      <w:lvlJc w:val="left"/>
      <w:pPr>
        <w:ind w:left="720" w:hanging="360"/>
      </w:pPr>
      <w:rPr>
        <w:rFonts w:ascii="Montserrat" w:hAnsi="Montserrat" w:hint="default"/>
        <w:b w:val="0"/>
        <w:i w:val="0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B66060"/>
    <w:multiLevelType w:val="hybridMultilevel"/>
    <w:tmpl w:val="7FFEA4BA"/>
    <w:lvl w:ilvl="0" w:tplc="88BE4190">
      <w:start w:val="1"/>
      <w:numFmt w:val="decimal"/>
      <w:lvlText w:val="%1."/>
      <w:lvlJc w:val="left"/>
      <w:pPr>
        <w:ind w:left="1080" w:hanging="360"/>
      </w:pPr>
      <w:rPr>
        <w:rFonts w:ascii="Montserrat" w:hAnsi="Montserrat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F483B1D"/>
    <w:multiLevelType w:val="hybridMultilevel"/>
    <w:tmpl w:val="31504B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AFD2B4EA">
      <w:start w:val="1"/>
      <w:numFmt w:val="lowerLetter"/>
      <w:lvlText w:val="%3."/>
      <w:lvlJc w:val="left"/>
      <w:pPr>
        <w:ind w:left="1069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9A7FF0"/>
    <w:multiLevelType w:val="hybridMultilevel"/>
    <w:tmpl w:val="411C42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1EBC5AAE">
      <w:start w:val="1"/>
      <w:numFmt w:val="upperRoman"/>
      <w:lvlText w:val="%4."/>
      <w:lvlJc w:val="right"/>
      <w:pPr>
        <w:ind w:left="720" w:hanging="360"/>
      </w:pPr>
      <w:rPr>
        <w:rFonts w:ascii="Montserrat" w:hAnsi="Montserrat" w:hint="default"/>
        <w:b/>
        <w:bCs/>
        <w:i w:val="0"/>
        <w:color w:val="auto"/>
        <w:sz w:val="20"/>
      </w:rPr>
    </w:lvl>
    <w:lvl w:ilvl="4" w:tplc="FFFFFFFF">
      <w:start w:val="1"/>
      <w:numFmt w:val="lowerLetter"/>
      <w:lvlText w:val="%5."/>
      <w:lvlJc w:val="left"/>
      <w:pPr>
        <w:ind w:left="720" w:hanging="360"/>
      </w:pPr>
      <w:rPr>
        <w:rFonts w:ascii="Montserrat" w:hAnsi="Montserrat" w:hint="default"/>
        <w:b w:val="0"/>
        <w:i w:val="0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D96436"/>
    <w:multiLevelType w:val="hybridMultilevel"/>
    <w:tmpl w:val="9DD2E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D2B4EA">
      <w:start w:val="1"/>
      <w:numFmt w:val="lowerLetter"/>
      <w:lvlText w:val="%2."/>
      <w:lvlJc w:val="left"/>
      <w:pPr>
        <w:ind w:left="1069" w:hanging="360"/>
      </w:pPr>
      <w:rPr>
        <w:rFonts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CE08D2"/>
    <w:multiLevelType w:val="hybridMultilevel"/>
    <w:tmpl w:val="37F889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98C407B8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F0779F"/>
    <w:multiLevelType w:val="hybridMultilevel"/>
    <w:tmpl w:val="38209F7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FB64F0B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B764B6"/>
    <w:multiLevelType w:val="hybridMultilevel"/>
    <w:tmpl w:val="F4AE538C"/>
    <w:lvl w:ilvl="0" w:tplc="ADDC74D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50556D"/>
    <w:multiLevelType w:val="hybridMultilevel"/>
    <w:tmpl w:val="B372A106"/>
    <w:lvl w:ilvl="0" w:tplc="F13AF91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A62CC0"/>
    <w:multiLevelType w:val="hybridMultilevel"/>
    <w:tmpl w:val="BAD039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5649C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7C36A6E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C7691B"/>
    <w:multiLevelType w:val="hybridMultilevel"/>
    <w:tmpl w:val="D88E713A"/>
    <w:lvl w:ilvl="0" w:tplc="4AF05B2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177832"/>
    <w:multiLevelType w:val="hybridMultilevel"/>
    <w:tmpl w:val="D6421AD0"/>
    <w:lvl w:ilvl="0" w:tplc="D2DE1D7E">
      <w:start w:val="8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EF6A01"/>
    <w:multiLevelType w:val="hybridMultilevel"/>
    <w:tmpl w:val="D74615B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5976876C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ED77EF"/>
    <w:multiLevelType w:val="hybridMultilevel"/>
    <w:tmpl w:val="ACD63AAE"/>
    <w:lvl w:ilvl="0" w:tplc="2BCE045A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Montserrat" w:hint="default"/>
        <w:b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A4483F"/>
    <w:multiLevelType w:val="hybridMultilevel"/>
    <w:tmpl w:val="8AE886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F976EB"/>
    <w:multiLevelType w:val="hybridMultilevel"/>
    <w:tmpl w:val="29A62644"/>
    <w:lvl w:ilvl="0" w:tplc="7466EFA2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B0674C"/>
    <w:multiLevelType w:val="hybridMultilevel"/>
    <w:tmpl w:val="42D2E4C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5E1AAA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FB1E0A"/>
    <w:multiLevelType w:val="hybridMultilevel"/>
    <w:tmpl w:val="9AFC62E0"/>
    <w:lvl w:ilvl="0" w:tplc="92B0FD56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244AE8"/>
    <w:multiLevelType w:val="hybridMultilevel"/>
    <w:tmpl w:val="F0E055D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9E5EECF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9542A22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CF7CFD"/>
    <w:multiLevelType w:val="hybridMultilevel"/>
    <w:tmpl w:val="F1387BD6"/>
    <w:lvl w:ilvl="0" w:tplc="AFD2B4EA">
      <w:start w:val="1"/>
      <w:numFmt w:val="lowerLetter"/>
      <w:lvlText w:val="%1."/>
      <w:lvlJc w:val="left"/>
      <w:pPr>
        <w:ind w:left="2160" w:hanging="18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2669F0"/>
    <w:multiLevelType w:val="hybridMultilevel"/>
    <w:tmpl w:val="22E06C6C"/>
    <w:lvl w:ilvl="0" w:tplc="A168C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203170"/>
    <w:multiLevelType w:val="hybridMultilevel"/>
    <w:tmpl w:val="416665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9294B21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4256B8"/>
    <w:multiLevelType w:val="hybridMultilevel"/>
    <w:tmpl w:val="E2568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958D7"/>
    <w:multiLevelType w:val="hybridMultilevel"/>
    <w:tmpl w:val="E2E633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AFD2B4EA">
      <w:start w:val="1"/>
      <w:numFmt w:val="lowerLetter"/>
      <w:lvlText w:val="%6."/>
      <w:lvlJc w:val="left"/>
      <w:pPr>
        <w:ind w:left="720" w:hanging="360"/>
      </w:pPr>
      <w:rPr>
        <w:rFonts w:hint="default"/>
        <w:b/>
        <w:i w:val="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96F1178"/>
    <w:multiLevelType w:val="hybridMultilevel"/>
    <w:tmpl w:val="B5A06BA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C37878"/>
    <w:multiLevelType w:val="hybridMultilevel"/>
    <w:tmpl w:val="3D14B5C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BCE045A">
      <w:start w:val="1"/>
      <w:numFmt w:val="decimal"/>
      <w:lvlText w:val="%4."/>
      <w:lvlJc w:val="left"/>
      <w:pPr>
        <w:ind w:left="2880" w:hanging="360"/>
      </w:pPr>
      <w:rPr>
        <w:rFonts w:ascii="Montserrat" w:hAnsi="Montserrat" w:cs="Montserrat" w:hint="default"/>
        <w:b/>
        <w:i w:val="0"/>
        <w:strike w:val="0"/>
        <w:dstrike w:val="0"/>
        <w:color w:val="auto"/>
        <w:sz w:val="20"/>
        <w:szCs w:val="20"/>
        <w:u w:val="none" w:color="000000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6400FF"/>
    <w:multiLevelType w:val="hybridMultilevel"/>
    <w:tmpl w:val="C8BA3862"/>
    <w:lvl w:ilvl="0" w:tplc="AFD2B4EA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D6801A8"/>
    <w:multiLevelType w:val="hybridMultilevel"/>
    <w:tmpl w:val="D360B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8931C6"/>
    <w:multiLevelType w:val="hybridMultilevel"/>
    <w:tmpl w:val="7B9A432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A9CA2DE4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3725A5"/>
    <w:multiLevelType w:val="hybridMultilevel"/>
    <w:tmpl w:val="AFAAAA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1B250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65079B"/>
    <w:multiLevelType w:val="hybridMultilevel"/>
    <w:tmpl w:val="7CA6811E"/>
    <w:lvl w:ilvl="0" w:tplc="150CBDB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bCs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4C0E4D"/>
    <w:multiLevelType w:val="hybridMultilevel"/>
    <w:tmpl w:val="515E1DB4"/>
    <w:lvl w:ilvl="0" w:tplc="830A841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2B0031"/>
    <w:multiLevelType w:val="hybridMultilevel"/>
    <w:tmpl w:val="09685F30"/>
    <w:lvl w:ilvl="0" w:tplc="6D54A50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0531D2"/>
    <w:multiLevelType w:val="hybridMultilevel"/>
    <w:tmpl w:val="1654F5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57DE3E74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96134">
    <w:abstractNumId w:val="11"/>
  </w:num>
  <w:num w:numId="2" w16cid:durableId="2042170236">
    <w:abstractNumId w:val="45"/>
  </w:num>
  <w:num w:numId="3" w16cid:durableId="262885936">
    <w:abstractNumId w:val="42"/>
  </w:num>
  <w:num w:numId="4" w16cid:durableId="1026981640">
    <w:abstractNumId w:val="46"/>
  </w:num>
  <w:num w:numId="5" w16cid:durableId="324212665">
    <w:abstractNumId w:val="66"/>
  </w:num>
  <w:num w:numId="6" w16cid:durableId="1936211238">
    <w:abstractNumId w:val="16"/>
  </w:num>
  <w:num w:numId="7" w16cid:durableId="211042697">
    <w:abstractNumId w:val="89"/>
  </w:num>
  <w:num w:numId="8" w16cid:durableId="1224023261">
    <w:abstractNumId w:val="91"/>
  </w:num>
  <w:num w:numId="9" w16cid:durableId="1486506026">
    <w:abstractNumId w:val="47"/>
  </w:num>
  <w:num w:numId="10" w16cid:durableId="2044792976">
    <w:abstractNumId w:val="9"/>
  </w:num>
  <w:num w:numId="11" w16cid:durableId="960569935">
    <w:abstractNumId w:val="75"/>
  </w:num>
  <w:num w:numId="12" w16cid:durableId="752358382">
    <w:abstractNumId w:val="68"/>
  </w:num>
  <w:num w:numId="13" w16cid:durableId="1464807538">
    <w:abstractNumId w:val="50"/>
  </w:num>
  <w:num w:numId="14" w16cid:durableId="25716243">
    <w:abstractNumId w:val="35"/>
  </w:num>
  <w:num w:numId="15" w16cid:durableId="663631523">
    <w:abstractNumId w:val="67"/>
  </w:num>
  <w:num w:numId="16" w16cid:durableId="2000231543">
    <w:abstractNumId w:val="31"/>
  </w:num>
  <w:num w:numId="17" w16cid:durableId="1489401376">
    <w:abstractNumId w:val="5"/>
  </w:num>
  <w:num w:numId="18" w16cid:durableId="778447445">
    <w:abstractNumId w:val="55"/>
  </w:num>
  <w:num w:numId="19" w16cid:durableId="709302705">
    <w:abstractNumId w:val="74"/>
  </w:num>
  <w:num w:numId="20" w16cid:durableId="551117882">
    <w:abstractNumId w:val="54"/>
  </w:num>
  <w:num w:numId="21" w16cid:durableId="30767861">
    <w:abstractNumId w:val="64"/>
  </w:num>
  <w:num w:numId="22" w16cid:durableId="1425229549">
    <w:abstractNumId w:val="48"/>
  </w:num>
  <w:num w:numId="23" w16cid:durableId="1303541994">
    <w:abstractNumId w:val="88"/>
  </w:num>
  <w:num w:numId="24" w16cid:durableId="436868221">
    <w:abstractNumId w:val="23"/>
  </w:num>
  <w:num w:numId="25" w16cid:durableId="1297297955">
    <w:abstractNumId w:val="20"/>
  </w:num>
  <w:num w:numId="26" w16cid:durableId="1277980811">
    <w:abstractNumId w:val="77"/>
  </w:num>
  <w:num w:numId="27" w16cid:durableId="337925453">
    <w:abstractNumId w:val="34"/>
  </w:num>
  <w:num w:numId="28" w16cid:durableId="889073212">
    <w:abstractNumId w:val="90"/>
  </w:num>
  <w:num w:numId="29" w16cid:durableId="1694574690">
    <w:abstractNumId w:val="1"/>
  </w:num>
  <w:num w:numId="30" w16cid:durableId="327371281">
    <w:abstractNumId w:val="29"/>
  </w:num>
  <w:num w:numId="31" w16cid:durableId="1994095778">
    <w:abstractNumId w:val="43"/>
  </w:num>
  <w:num w:numId="32" w16cid:durableId="1596939583">
    <w:abstractNumId w:val="6"/>
  </w:num>
  <w:num w:numId="33" w16cid:durableId="1561868866">
    <w:abstractNumId w:val="26"/>
  </w:num>
  <w:num w:numId="34" w16cid:durableId="1475830758">
    <w:abstractNumId w:val="53"/>
  </w:num>
  <w:num w:numId="35" w16cid:durableId="1799257696">
    <w:abstractNumId w:val="87"/>
  </w:num>
  <w:num w:numId="36" w16cid:durableId="728920721">
    <w:abstractNumId w:val="80"/>
  </w:num>
  <w:num w:numId="37" w16cid:durableId="2141267626">
    <w:abstractNumId w:val="12"/>
  </w:num>
  <w:num w:numId="38" w16cid:durableId="1687629950">
    <w:abstractNumId w:val="19"/>
  </w:num>
  <w:num w:numId="39" w16cid:durableId="141777261">
    <w:abstractNumId w:val="92"/>
  </w:num>
  <w:num w:numId="40" w16cid:durableId="251554031">
    <w:abstractNumId w:val="76"/>
  </w:num>
  <w:num w:numId="41" w16cid:durableId="496768246">
    <w:abstractNumId w:val="71"/>
  </w:num>
  <w:num w:numId="42" w16cid:durableId="834882281">
    <w:abstractNumId w:val="18"/>
  </w:num>
  <w:num w:numId="43" w16cid:durableId="1539123719">
    <w:abstractNumId w:val="7"/>
  </w:num>
  <w:num w:numId="44" w16cid:durableId="1723820720">
    <w:abstractNumId w:val="25"/>
  </w:num>
  <w:num w:numId="45" w16cid:durableId="1988432365">
    <w:abstractNumId w:val="65"/>
  </w:num>
  <w:num w:numId="46" w16cid:durableId="817040552">
    <w:abstractNumId w:val="52"/>
  </w:num>
  <w:num w:numId="47" w16cid:durableId="1324703034">
    <w:abstractNumId w:val="56"/>
  </w:num>
  <w:num w:numId="48" w16cid:durableId="428739038">
    <w:abstractNumId w:val="37"/>
  </w:num>
  <w:num w:numId="49" w16cid:durableId="298460715">
    <w:abstractNumId w:val="4"/>
  </w:num>
  <w:num w:numId="50" w16cid:durableId="999964496">
    <w:abstractNumId w:val="17"/>
  </w:num>
  <w:num w:numId="51" w16cid:durableId="1454471998">
    <w:abstractNumId w:val="69"/>
  </w:num>
  <w:num w:numId="52" w16cid:durableId="1573003375">
    <w:abstractNumId w:val="10"/>
  </w:num>
  <w:num w:numId="53" w16cid:durableId="1902979746">
    <w:abstractNumId w:val="70"/>
  </w:num>
  <w:num w:numId="54" w16cid:durableId="393236917">
    <w:abstractNumId w:val="57"/>
  </w:num>
  <w:num w:numId="55" w16cid:durableId="2138789102">
    <w:abstractNumId w:val="44"/>
  </w:num>
  <w:num w:numId="56" w16cid:durableId="200095188">
    <w:abstractNumId w:val="8"/>
  </w:num>
  <w:num w:numId="57" w16cid:durableId="2119400724">
    <w:abstractNumId w:val="73"/>
  </w:num>
  <w:num w:numId="58" w16cid:durableId="433942591">
    <w:abstractNumId w:val="81"/>
  </w:num>
  <w:num w:numId="59" w16cid:durableId="560403443">
    <w:abstractNumId w:val="49"/>
  </w:num>
  <w:num w:numId="60" w16cid:durableId="1045325579">
    <w:abstractNumId w:val="41"/>
  </w:num>
  <w:num w:numId="61" w16cid:durableId="481118508">
    <w:abstractNumId w:val="13"/>
  </w:num>
  <w:num w:numId="62" w16cid:durableId="995494844">
    <w:abstractNumId w:val="83"/>
  </w:num>
  <w:num w:numId="63" w16cid:durableId="1944923953">
    <w:abstractNumId w:val="36"/>
  </w:num>
  <w:num w:numId="64" w16cid:durableId="924651325">
    <w:abstractNumId w:val="14"/>
  </w:num>
  <w:num w:numId="65" w16cid:durableId="346374733">
    <w:abstractNumId w:val="58"/>
  </w:num>
  <w:num w:numId="66" w16cid:durableId="182474825">
    <w:abstractNumId w:val="59"/>
  </w:num>
  <w:num w:numId="67" w16cid:durableId="140585113">
    <w:abstractNumId w:val="21"/>
  </w:num>
  <w:num w:numId="68" w16cid:durableId="1001156137">
    <w:abstractNumId w:val="86"/>
  </w:num>
  <w:num w:numId="69" w16cid:durableId="1586693806">
    <w:abstractNumId w:val="39"/>
  </w:num>
  <w:num w:numId="70" w16cid:durableId="386807260">
    <w:abstractNumId w:val="32"/>
  </w:num>
  <w:num w:numId="71" w16cid:durableId="1466584656">
    <w:abstractNumId w:val="79"/>
  </w:num>
  <w:num w:numId="72" w16cid:durableId="1325426627">
    <w:abstractNumId w:val="40"/>
  </w:num>
  <w:num w:numId="73" w16cid:durableId="1709642480">
    <w:abstractNumId w:val="38"/>
  </w:num>
  <w:num w:numId="74" w16cid:durableId="1904370998">
    <w:abstractNumId w:val="84"/>
  </w:num>
  <w:num w:numId="75" w16cid:durableId="1035082819">
    <w:abstractNumId w:val="28"/>
  </w:num>
  <w:num w:numId="76" w16cid:durableId="1623611751">
    <w:abstractNumId w:val="27"/>
  </w:num>
  <w:num w:numId="77" w16cid:durableId="47188968">
    <w:abstractNumId w:val="82"/>
  </w:num>
  <w:num w:numId="78" w16cid:durableId="803697100">
    <w:abstractNumId w:val="85"/>
  </w:num>
  <w:num w:numId="79" w16cid:durableId="687218668">
    <w:abstractNumId w:val="24"/>
  </w:num>
  <w:num w:numId="80" w16cid:durableId="1481772564">
    <w:abstractNumId w:val="60"/>
  </w:num>
  <w:num w:numId="81" w16cid:durableId="199822772">
    <w:abstractNumId w:val="51"/>
  </w:num>
  <w:num w:numId="82" w16cid:durableId="1419213629">
    <w:abstractNumId w:val="30"/>
  </w:num>
  <w:num w:numId="83" w16cid:durableId="1645624362">
    <w:abstractNumId w:val="72"/>
  </w:num>
  <w:num w:numId="84" w16cid:durableId="1847091548">
    <w:abstractNumId w:val="3"/>
  </w:num>
  <w:num w:numId="85" w16cid:durableId="1865553769">
    <w:abstractNumId w:val="62"/>
  </w:num>
  <w:num w:numId="86" w16cid:durableId="204223821">
    <w:abstractNumId w:val="61"/>
  </w:num>
  <w:num w:numId="87" w16cid:durableId="1049844199">
    <w:abstractNumId w:val="63"/>
  </w:num>
  <w:num w:numId="88" w16cid:durableId="814640191">
    <w:abstractNumId w:val="15"/>
  </w:num>
  <w:num w:numId="89" w16cid:durableId="625626358">
    <w:abstractNumId w:val="33"/>
  </w:num>
  <w:num w:numId="90" w16cid:durableId="206186309">
    <w:abstractNumId w:val="2"/>
  </w:num>
  <w:num w:numId="91" w16cid:durableId="916211938">
    <w:abstractNumId w:val="22"/>
  </w:num>
  <w:num w:numId="92" w16cid:durableId="1156147897">
    <w:abstractNumId w:val="78"/>
  </w:num>
  <w:num w:numId="93" w16cid:durableId="1963609284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58"/>
    <w:rsid w:val="00016FF8"/>
    <w:rsid w:val="00017F78"/>
    <w:rsid w:val="00020071"/>
    <w:rsid w:val="0002183D"/>
    <w:rsid w:val="00021AFF"/>
    <w:rsid w:val="0002286C"/>
    <w:rsid w:val="00042C76"/>
    <w:rsid w:val="00051398"/>
    <w:rsid w:val="000A1E57"/>
    <w:rsid w:val="000A575E"/>
    <w:rsid w:val="000B1DE1"/>
    <w:rsid w:val="000B429F"/>
    <w:rsid w:val="000D15C0"/>
    <w:rsid w:val="000D20D2"/>
    <w:rsid w:val="000F1D45"/>
    <w:rsid w:val="00100C93"/>
    <w:rsid w:val="0012267E"/>
    <w:rsid w:val="00124867"/>
    <w:rsid w:val="00136D93"/>
    <w:rsid w:val="0015645B"/>
    <w:rsid w:val="001619AD"/>
    <w:rsid w:val="00174184"/>
    <w:rsid w:val="00187053"/>
    <w:rsid w:val="001A1442"/>
    <w:rsid w:val="001B1F36"/>
    <w:rsid w:val="001B4F01"/>
    <w:rsid w:val="001B5777"/>
    <w:rsid w:val="001C5A71"/>
    <w:rsid w:val="001D509E"/>
    <w:rsid w:val="001E283C"/>
    <w:rsid w:val="001E45EB"/>
    <w:rsid w:val="001E4892"/>
    <w:rsid w:val="001E7E21"/>
    <w:rsid w:val="001F3F49"/>
    <w:rsid w:val="002072FF"/>
    <w:rsid w:val="00212E82"/>
    <w:rsid w:val="00221EEC"/>
    <w:rsid w:val="00237CF6"/>
    <w:rsid w:val="0024031A"/>
    <w:rsid w:val="00250085"/>
    <w:rsid w:val="00251A94"/>
    <w:rsid w:val="00254638"/>
    <w:rsid w:val="00266049"/>
    <w:rsid w:val="00271D72"/>
    <w:rsid w:val="00273C46"/>
    <w:rsid w:val="002768CF"/>
    <w:rsid w:val="002857A0"/>
    <w:rsid w:val="00285C3D"/>
    <w:rsid w:val="00285EA6"/>
    <w:rsid w:val="00295023"/>
    <w:rsid w:val="00295B2C"/>
    <w:rsid w:val="00296264"/>
    <w:rsid w:val="002A2982"/>
    <w:rsid w:val="002B420D"/>
    <w:rsid w:val="002B70EB"/>
    <w:rsid w:val="002D0B67"/>
    <w:rsid w:val="002D4443"/>
    <w:rsid w:val="002F019D"/>
    <w:rsid w:val="002F5A33"/>
    <w:rsid w:val="002F70BC"/>
    <w:rsid w:val="00302EA8"/>
    <w:rsid w:val="00310698"/>
    <w:rsid w:val="00324DCF"/>
    <w:rsid w:val="00326AB3"/>
    <w:rsid w:val="003358C4"/>
    <w:rsid w:val="003457AC"/>
    <w:rsid w:val="003723C7"/>
    <w:rsid w:val="00387D05"/>
    <w:rsid w:val="00390A94"/>
    <w:rsid w:val="003A00D8"/>
    <w:rsid w:val="003B0702"/>
    <w:rsid w:val="003B598B"/>
    <w:rsid w:val="003D2B42"/>
    <w:rsid w:val="003E2260"/>
    <w:rsid w:val="003E702D"/>
    <w:rsid w:val="003F6709"/>
    <w:rsid w:val="00407FD1"/>
    <w:rsid w:val="004144D3"/>
    <w:rsid w:val="004344ED"/>
    <w:rsid w:val="0043712C"/>
    <w:rsid w:val="00442D4F"/>
    <w:rsid w:val="00447C49"/>
    <w:rsid w:val="004524F4"/>
    <w:rsid w:val="0045452F"/>
    <w:rsid w:val="004870AC"/>
    <w:rsid w:val="00494035"/>
    <w:rsid w:val="00497B75"/>
    <w:rsid w:val="004A2852"/>
    <w:rsid w:val="004A7AE4"/>
    <w:rsid w:val="004B367D"/>
    <w:rsid w:val="004B50B7"/>
    <w:rsid w:val="004C0241"/>
    <w:rsid w:val="004C3875"/>
    <w:rsid w:val="004C7CEC"/>
    <w:rsid w:val="004D0259"/>
    <w:rsid w:val="004D24A5"/>
    <w:rsid w:val="004D4543"/>
    <w:rsid w:val="004D5CA3"/>
    <w:rsid w:val="004D7695"/>
    <w:rsid w:val="004E58C5"/>
    <w:rsid w:val="004F09FA"/>
    <w:rsid w:val="004F1C6A"/>
    <w:rsid w:val="004F2A64"/>
    <w:rsid w:val="004F3185"/>
    <w:rsid w:val="00500C8B"/>
    <w:rsid w:val="00516B7B"/>
    <w:rsid w:val="0053032C"/>
    <w:rsid w:val="00533B47"/>
    <w:rsid w:val="00534CF0"/>
    <w:rsid w:val="00537F25"/>
    <w:rsid w:val="0054446B"/>
    <w:rsid w:val="005566B5"/>
    <w:rsid w:val="005709DB"/>
    <w:rsid w:val="005722EA"/>
    <w:rsid w:val="00580651"/>
    <w:rsid w:val="00585C8D"/>
    <w:rsid w:val="005A1214"/>
    <w:rsid w:val="005A3982"/>
    <w:rsid w:val="005A5C97"/>
    <w:rsid w:val="005B1A9A"/>
    <w:rsid w:val="005B51F5"/>
    <w:rsid w:val="005D58AD"/>
    <w:rsid w:val="005F3783"/>
    <w:rsid w:val="00600D15"/>
    <w:rsid w:val="00607C3C"/>
    <w:rsid w:val="00616B83"/>
    <w:rsid w:val="006317F8"/>
    <w:rsid w:val="00637097"/>
    <w:rsid w:val="00646AE3"/>
    <w:rsid w:val="00650EAC"/>
    <w:rsid w:val="00655FE9"/>
    <w:rsid w:val="006602A4"/>
    <w:rsid w:val="00663EF8"/>
    <w:rsid w:val="00664AB2"/>
    <w:rsid w:val="00666322"/>
    <w:rsid w:val="006744A3"/>
    <w:rsid w:val="0068098A"/>
    <w:rsid w:val="0068597C"/>
    <w:rsid w:val="00693ABB"/>
    <w:rsid w:val="006A434B"/>
    <w:rsid w:val="006E5382"/>
    <w:rsid w:val="006E7795"/>
    <w:rsid w:val="006F1D7B"/>
    <w:rsid w:val="006F6AB0"/>
    <w:rsid w:val="00710E09"/>
    <w:rsid w:val="007125F1"/>
    <w:rsid w:val="007132CA"/>
    <w:rsid w:val="00713FEB"/>
    <w:rsid w:val="00717870"/>
    <w:rsid w:val="007271EC"/>
    <w:rsid w:val="00727F20"/>
    <w:rsid w:val="00727F2C"/>
    <w:rsid w:val="007407C0"/>
    <w:rsid w:val="0075056C"/>
    <w:rsid w:val="007513ED"/>
    <w:rsid w:val="00762B81"/>
    <w:rsid w:val="00763102"/>
    <w:rsid w:val="00766382"/>
    <w:rsid w:val="0077328E"/>
    <w:rsid w:val="007869A2"/>
    <w:rsid w:val="0079040B"/>
    <w:rsid w:val="007904CF"/>
    <w:rsid w:val="007964D7"/>
    <w:rsid w:val="007A0257"/>
    <w:rsid w:val="007A4469"/>
    <w:rsid w:val="007B652B"/>
    <w:rsid w:val="007C449C"/>
    <w:rsid w:val="007D7418"/>
    <w:rsid w:val="007F17BC"/>
    <w:rsid w:val="007F5DD9"/>
    <w:rsid w:val="00805227"/>
    <w:rsid w:val="00815EBC"/>
    <w:rsid w:val="00824139"/>
    <w:rsid w:val="008315A8"/>
    <w:rsid w:val="00831EAA"/>
    <w:rsid w:val="00833E89"/>
    <w:rsid w:val="008343D2"/>
    <w:rsid w:val="00846CB1"/>
    <w:rsid w:val="00850A2C"/>
    <w:rsid w:val="00861309"/>
    <w:rsid w:val="008702F0"/>
    <w:rsid w:val="00870D03"/>
    <w:rsid w:val="008755FC"/>
    <w:rsid w:val="00897899"/>
    <w:rsid w:val="008A1658"/>
    <w:rsid w:val="008A3B7F"/>
    <w:rsid w:val="008B2B87"/>
    <w:rsid w:val="008B6C28"/>
    <w:rsid w:val="008B7164"/>
    <w:rsid w:val="008C7485"/>
    <w:rsid w:val="008D0BE9"/>
    <w:rsid w:val="008E34FC"/>
    <w:rsid w:val="008F68B8"/>
    <w:rsid w:val="009076CF"/>
    <w:rsid w:val="009178FC"/>
    <w:rsid w:val="00923EF6"/>
    <w:rsid w:val="00926414"/>
    <w:rsid w:val="009307C3"/>
    <w:rsid w:val="00933C39"/>
    <w:rsid w:val="00933E30"/>
    <w:rsid w:val="00943A2F"/>
    <w:rsid w:val="0094489F"/>
    <w:rsid w:val="00952B10"/>
    <w:rsid w:val="009711E5"/>
    <w:rsid w:val="0097621E"/>
    <w:rsid w:val="009866EA"/>
    <w:rsid w:val="00993F09"/>
    <w:rsid w:val="00996E02"/>
    <w:rsid w:val="009A124E"/>
    <w:rsid w:val="009A2676"/>
    <w:rsid w:val="009C141B"/>
    <w:rsid w:val="009E36FA"/>
    <w:rsid w:val="00A045AF"/>
    <w:rsid w:val="00A1150A"/>
    <w:rsid w:val="00A26E44"/>
    <w:rsid w:val="00A366F6"/>
    <w:rsid w:val="00A41CF3"/>
    <w:rsid w:val="00A44773"/>
    <w:rsid w:val="00A56287"/>
    <w:rsid w:val="00A746D1"/>
    <w:rsid w:val="00AA3E44"/>
    <w:rsid w:val="00AA46DB"/>
    <w:rsid w:val="00AA49C8"/>
    <w:rsid w:val="00AB792C"/>
    <w:rsid w:val="00AE16A9"/>
    <w:rsid w:val="00AF0523"/>
    <w:rsid w:val="00B109E7"/>
    <w:rsid w:val="00B250E3"/>
    <w:rsid w:val="00B772E7"/>
    <w:rsid w:val="00B904FA"/>
    <w:rsid w:val="00B91E7A"/>
    <w:rsid w:val="00BA44FA"/>
    <w:rsid w:val="00BC26AA"/>
    <w:rsid w:val="00BC5F43"/>
    <w:rsid w:val="00BF5BEB"/>
    <w:rsid w:val="00C0104B"/>
    <w:rsid w:val="00C03251"/>
    <w:rsid w:val="00C04F79"/>
    <w:rsid w:val="00C303DE"/>
    <w:rsid w:val="00C7096A"/>
    <w:rsid w:val="00C84E4A"/>
    <w:rsid w:val="00C937E5"/>
    <w:rsid w:val="00CA0532"/>
    <w:rsid w:val="00CA3FEC"/>
    <w:rsid w:val="00CA45D9"/>
    <w:rsid w:val="00CA5868"/>
    <w:rsid w:val="00CC2372"/>
    <w:rsid w:val="00CE3BAB"/>
    <w:rsid w:val="00CE6266"/>
    <w:rsid w:val="00CE6396"/>
    <w:rsid w:val="00D053E8"/>
    <w:rsid w:val="00D14295"/>
    <w:rsid w:val="00D17788"/>
    <w:rsid w:val="00D21AE1"/>
    <w:rsid w:val="00D227D7"/>
    <w:rsid w:val="00D32D77"/>
    <w:rsid w:val="00D371C9"/>
    <w:rsid w:val="00D4141E"/>
    <w:rsid w:val="00D522D4"/>
    <w:rsid w:val="00D71F53"/>
    <w:rsid w:val="00D87FAE"/>
    <w:rsid w:val="00D96187"/>
    <w:rsid w:val="00D97B07"/>
    <w:rsid w:val="00DA4AF4"/>
    <w:rsid w:val="00DA5EA7"/>
    <w:rsid w:val="00DC0515"/>
    <w:rsid w:val="00DC10E2"/>
    <w:rsid w:val="00DC11A0"/>
    <w:rsid w:val="00DC6A33"/>
    <w:rsid w:val="00E00EBA"/>
    <w:rsid w:val="00E159D7"/>
    <w:rsid w:val="00E21BD7"/>
    <w:rsid w:val="00E23401"/>
    <w:rsid w:val="00E361F9"/>
    <w:rsid w:val="00E3730C"/>
    <w:rsid w:val="00E37933"/>
    <w:rsid w:val="00E47707"/>
    <w:rsid w:val="00E57365"/>
    <w:rsid w:val="00E722D1"/>
    <w:rsid w:val="00E87AE1"/>
    <w:rsid w:val="00E919F8"/>
    <w:rsid w:val="00E960AC"/>
    <w:rsid w:val="00EA0613"/>
    <w:rsid w:val="00EA625A"/>
    <w:rsid w:val="00EA75B8"/>
    <w:rsid w:val="00EA7A49"/>
    <w:rsid w:val="00EC16FA"/>
    <w:rsid w:val="00ED1A5B"/>
    <w:rsid w:val="00EE3F63"/>
    <w:rsid w:val="00EF66C0"/>
    <w:rsid w:val="00F0281E"/>
    <w:rsid w:val="00F02958"/>
    <w:rsid w:val="00F070FD"/>
    <w:rsid w:val="00F1118E"/>
    <w:rsid w:val="00F17E2A"/>
    <w:rsid w:val="00F44EEE"/>
    <w:rsid w:val="00F45DB6"/>
    <w:rsid w:val="00F46A32"/>
    <w:rsid w:val="00F46F8A"/>
    <w:rsid w:val="00F52469"/>
    <w:rsid w:val="00F615D2"/>
    <w:rsid w:val="00F755E3"/>
    <w:rsid w:val="00F77496"/>
    <w:rsid w:val="00F90A0F"/>
    <w:rsid w:val="00F90B9E"/>
    <w:rsid w:val="00F923C4"/>
    <w:rsid w:val="00F97870"/>
    <w:rsid w:val="00FC5860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8628D"/>
  <w15:chartTrackingRefBased/>
  <w15:docId w15:val="{5CBD06AC-A279-4636-BEEC-9CD9880B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58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aliases w:val="1"/>
    <w:basedOn w:val="Normal"/>
    <w:next w:val="Normal"/>
    <w:link w:val="Ttulo1Car"/>
    <w:uiPriority w:val="9"/>
    <w:qFormat/>
    <w:rsid w:val="007132CA"/>
    <w:pPr>
      <w:keepNext/>
      <w:keepLines/>
      <w:spacing w:before="360" w:after="80" w:line="259" w:lineRule="auto"/>
      <w:jc w:val="center"/>
      <w:outlineLvl w:val="0"/>
    </w:pPr>
    <w:rPr>
      <w:rFonts w:ascii="Geomanist" w:eastAsiaTheme="majorEastAsia" w:hAnsi="Geomanist" w:cstheme="majorBidi"/>
      <w:b/>
      <w:color w:val="000000" w:themeColor="text1"/>
      <w:kern w:val="2"/>
      <w:sz w:val="21"/>
      <w:szCs w:val="40"/>
      <w14:ligatures w14:val="standardContextual"/>
    </w:rPr>
  </w:style>
  <w:style w:type="paragraph" w:styleId="Ttulo2">
    <w:name w:val="heading 2"/>
    <w:aliases w:val="2"/>
    <w:basedOn w:val="Normal"/>
    <w:next w:val="Normal"/>
    <w:link w:val="Ttulo2Car"/>
    <w:uiPriority w:val="9"/>
    <w:unhideWhenUsed/>
    <w:qFormat/>
    <w:rsid w:val="007132CA"/>
    <w:pPr>
      <w:keepNext/>
      <w:keepLines/>
      <w:spacing w:before="160" w:after="80" w:line="259" w:lineRule="auto"/>
      <w:jc w:val="center"/>
      <w:outlineLvl w:val="1"/>
    </w:pPr>
    <w:rPr>
      <w:rFonts w:ascii="Geomanist" w:eastAsiaTheme="majorEastAsia" w:hAnsi="Geomanist" w:cstheme="majorBidi"/>
      <w:b/>
      <w:color w:val="000000" w:themeColor="text1"/>
      <w:kern w:val="2"/>
      <w:sz w:val="21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295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295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295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295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295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295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295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Car"/>
    <w:basedOn w:val="Fuentedeprrafopredeter"/>
    <w:link w:val="Ttulo1"/>
    <w:uiPriority w:val="9"/>
    <w:rsid w:val="007132CA"/>
    <w:rPr>
      <w:rFonts w:ascii="Geomanist" w:eastAsiaTheme="majorEastAsia" w:hAnsi="Geomanist" w:cstheme="majorBidi"/>
      <w:b/>
      <w:color w:val="000000" w:themeColor="text1"/>
      <w:sz w:val="21"/>
      <w:szCs w:val="40"/>
    </w:rPr>
  </w:style>
  <w:style w:type="character" w:customStyle="1" w:styleId="Ttulo2Car">
    <w:name w:val="Título 2 Car"/>
    <w:aliases w:val="2 Car"/>
    <w:basedOn w:val="Fuentedeprrafopredeter"/>
    <w:link w:val="Ttulo2"/>
    <w:uiPriority w:val="9"/>
    <w:rsid w:val="007132CA"/>
    <w:rPr>
      <w:rFonts w:ascii="Geomanist" w:eastAsiaTheme="majorEastAsia" w:hAnsi="Geomanist" w:cstheme="majorBidi"/>
      <w:b/>
      <w:color w:val="000000" w:themeColor="text1"/>
      <w:sz w:val="21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29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29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29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29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29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29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29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29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0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295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02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2958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029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295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029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29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29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295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02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958"/>
    <w:rPr>
      <w:rFonts w:eastAsiaTheme="minorEastAsia"/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02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958"/>
    <w:rPr>
      <w:rFonts w:eastAsiaTheme="minorEastAsia"/>
      <w:kern w:val="0"/>
      <w:sz w:val="24"/>
      <w:szCs w:val="24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387D05"/>
    <w:pPr>
      <w:spacing w:after="100"/>
      <w:jc w:val="both"/>
    </w:pPr>
    <w:rPr>
      <w:rFonts w:ascii="Montserrat" w:hAnsi="Montserrat"/>
      <w:b/>
      <w:color w:val="000000" w:themeColor="text1"/>
      <w:sz w:val="21"/>
    </w:rPr>
  </w:style>
  <w:style w:type="paragraph" w:styleId="TDC2">
    <w:name w:val="toc 2"/>
    <w:basedOn w:val="Normal"/>
    <w:next w:val="Normal"/>
    <w:autoRedefine/>
    <w:uiPriority w:val="39"/>
    <w:unhideWhenUsed/>
    <w:rsid w:val="00387D05"/>
    <w:pPr>
      <w:spacing w:after="100" w:line="360" w:lineRule="auto"/>
      <w:ind w:left="240"/>
      <w:jc w:val="both"/>
    </w:pPr>
    <w:rPr>
      <w:rFonts w:ascii="Montserrat" w:hAnsi="Montserrat"/>
      <w:color w:val="000000" w:themeColor="text1"/>
      <w:sz w:val="21"/>
    </w:rPr>
  </w:style>
  <w:style w:type="character" w:styleId="Hipervnculo">
    <w:name w:val="Hyperlink"/>
    <w:basedOn w:val="Fuentedeprrafopredeter"/>
    <w:uiPriority w:val="99"/>
    <w:unhideWhenUsed/>
    <w:rsid w:val="007132CA"/>
    <w:rPr>
      <w:color w:val="467886" w:themeColor="hyperlink"/>
      <w:u w:val="single"/>
    </w:rPr>
  </w:style>
  <w:style w:type="paragraph" w:customStyle="1" w:styleId="pf0">
    <w:name w:val="pf0"/>
    <w:basedOn w:val="Normal"/>
    <w:rsid w:val="007B65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cf01">
    <w:name w:val="cf01"/>
    <w:basedOn w:val="Fuentedeprrafopredeter"/>
    <w:rsid w:val="007B652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65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1E48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48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4892"/>
    <w:rPr>
      <w:rFonts w:eastAsiaTheme="minorEastAsia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8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892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E4D2-4270-4E77-9304-0ED22364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18</Pages>
  <Words>5097</Words>
  <Characters>28037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Profesional Tecnica</Company>
  <LinksUpToDate>false</LinksUpToDate>
  <CharactersWithSpaces>33068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GESSYCA MIRIAM RANGEL CORREA</dc:creator>
  <cp:keywords/>
  <dc:description/>
  <cp:lastModifiedBy>Gessyca Miriam Rangel Correa</cp:lastModifiedBy>
  <cp:revision>108</cp:revision>
  <dcterms:created xsi:type="dcterms:W3CDTF">2024-12-04T16:19:00Z</dcterms:created>
  <dcterms:modified xsi:type="dcterms:W3CDTF">2025-03-21T20:49:00Z</dcterms:modified>
</cp:coreProperties>
</file>